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41C" w:rsidRDefault="006E141C"/>
    <w:p w:rsidR="009419CE" w:rsidRDefault="009419CE"/>
    <w:p w:rsidR="009419CE" w:rsidRDefault="009419CE"/>
    <w:p w:rsidR="009419CE" w:rsidRDefault="009419CE"/>
    <w:p w:rsidR="00AC3A57" w:rsidRPr="00E21234" w:rsidRDefault="00AC3A57">
      <w:pPr>
        <w:rPr>
          <w:rFonts w:ascii="Garamond" w:hAnsi="Garamond"/>
          <w:color w:val="548DD4" w:themeColor="text2" w:themeTint="99"/>
        </w:rPr>
      </w:pP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Pr="00E21234" w:rsidRDefault="00AC3A57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AC3A57" w:rsidRPr="00B509A0" w:rsidRDefault="00AC3A57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>ISTITUTO</w:t>
      </w:r>
      <w:r w:rsidR="009419CE" w:rsidRPr="00B509A0">
        <w:rPr>
          <w:rFonts w:ascii="Garamond" w:hAnsi="Garamond" w:cs="Times New Roman"/>
          <w:sz w:val="28"/>
          <w:szCs w:val="28"/>
        </w:rPr>
        <w:t xml:space="preserve">: </w:t>
      </w:r>
      <w:r w:rsidR="009419CE" w:rsidRPr="00B509A0">
        <w:rPr>
          <w:rFonts w:ascii="Garamond" w:hAnsi="Garamond" w:cs="Times New Roman"/>
          <w:b/>
          <w:sz w:val="28"/>
          <w:szCs w:val="28"/>
        </w:rPr>
        <w:t>Istituto Istruzione Superiore Statale “</w:t>
      </w:r>
      <w:proofErr w:type="spellStart"/>
      <w:r w:rsidR="009419CE" w:rsidRPr="00B509A0">
        <w:rPr>
          <w:rFonts w:ascii="Garamond" w:hAnsi="Garamond" w:cs="Times New Roman"/>
          <w:b/>
          <w:sz w:val="28"/>
          <w:szCs w:val="28"/>
        </w:rPr>
        <w:t>E.Majorana</w:t>
      </w:r>
      <w:proofErr w:type="spellEnd"/>
      <w:r w:rsidR="009419CE" w:rsidRPr="00B509A0">
        <w:rPr>
          <w:rFonts w:ascii="Garamond" w:hAnsi="Garamond" w:cs="Times New Roman"/>
          <w:b/>
          <w:sz w:val="28"/>
          <w:szCs w:val="28"/>
        </w:rPr>
        <w:t>” Gela</w:t>
      </w:r>
    </w:p>
    <w:p w:rsidR="009419CE" w:rsidRPr="00B509A0" w:rsidRDefault="000846A1" w:rsidP="00AC3A57">
      <w:pPr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INDIRIZZI</w:t>
      </w:r>
      <w:r w:rsidR="009419CE" w:rsidRPr="00B509A0">
        <w:rPr>
          <w:rFonts w:ascii="Garamond" w:hAnsi="Garamond" w:cs="Times New Roman"/>
          <w:sz w:val="28"/>
          <w:szCs w:val="28"/>
        </w:rPr>
        <w:t>:</w:t>
      </w:r>
      <w:r w:rsidR="009419CE" w:rsidRPr="00B509A0">
        <w:rPr>
          <w:rFonts w:ascii="Garamond" w:hAnsi="Garamond" w:cs="Times New Roman"/>
          <w:b/>
          <w:sz w:val="28"/>
          <w:szCs w:val="28"/>
        </w:rPr>
        <w:t xml:space="preserve"> Trasporti e Logistica</w:t>
      </w:r>
    </w:p>
    <w:p w:rsidR="009419CE" w:rsidRPr="00B509A0" w:rsidRDefault="009419CE" w:rsidP="00AC3A57">
      <w:pPr>
        <w:rPr>
          <w:rFonts w:ascii="Garamond" w:hAnsi="Garamond" w:cs="Times New Roman"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ARTICOLAZIONE:     </w:t>
      </w:r>
      <w:r w:rsidRPr="00B509A0">
        <w:rPr>
          <w:rFonts w:ascii="Garamond" w:hAnsi="Garamond" w:cs="Times New Roman"/>
          <w:b/>
          <w:sz w:val="28"/>
          <w:szCs w:val="28"/>
        </w:rPr>
        <w:t>CONDUZIONE DEL MEZZO</w:t>
      </w: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OPZIONE:              </w:t>
      </w:r>
      <w:r w:rsidRPr="00B509A0">
        <w:rPr>
          <w:rFonts w:ascii="Garamond" w:hAnsi="Garamond" w:cs="Times New Roman"/>
          <w:b/>
          <w:sz w:val="28"/>
          <w:szCs w:val="28"/>
        </w:rPr>
        <w:t>CONDUZIONE DEL MEZZO NAVALE</w:t>
      </w: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CLASSE:  </w:t>
      </w:r>
      <w:r w:rsidR="00D233F6" w:rsidRPr="00B509A0">
        <w:rPr>
          <w:rFonts w:ascii="Garamond" w:hAnsi="Garamond" w:cs="Times New Roman"/>
          <w:b/>
          <w:sz w:val="28"/>
          <w:szCs w:val="28"/>
        </w:rPr>
        <w:t>3</w:t>
      </w:r>
      <w:r w:rsidR="00FA2C7A">
        <w:rPr>
          <w:rFonts w:ascii="Garamond" w:hAnsi="Garamond" w:cs="Times New Roman"/>
          <w:b/>
          <w:sz w:val="28"/>
          <w:szCs w:val="28"/>
        </w:rPr>
        <w:t xml:space="preserve">°  A   </w:t>
      </w:r>
      <w:r w:rsidRPr="00B509A0">
        <w:rPr>
          <w:rFonts w:ascii="Garamond" w:hAnsi="Garamond" w:cs="Times New Roman"/>
          <w:sz w:val="28"/>
          <w:szCs w:val="28"/>
        </w:rPr>
        <w:t xml:space="preserve">   A.S.  </w:t>
      </w:r>
      <w:r w:rsidR="004F5EB9" w:rsidRPr="00B509A0">
        <w:rPr>
          <w:rFonts w:ascii="Garamond" w:hAnsi="Garamond" w:cs="Times New Roman"/>
          <w:b/>
          <w:sz w:val="28"/>
          <w:szCs w:val="28"/>
        </w:rPr>
        <w:t>2018/2019</w:t>
      </w:r>
    </w:p>
    <w:p w:rsidR="00773EF7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DISCIPLINA:            </w:t>
      </w:r>
      <w:r w:rsidR="00836D71" w:rsidRPr="00B509A0">
        <w:rPr>
          <w:rFonts w:ascii="Garamond" w:hAnsi="Garamond" w:cs="Times New Roman"/>
          <w:b/>
          <w:sz w:val="28"/>
          <w:szCs w:val="28"/>
        </w:rPr>
        <w:t>Lingua Inglese</w:t>
      </w:r>
    </w:p>
    <w:p w:rsidR="00D61E8F" w:rsidRPr="00B509A0" w:rsidRDefault="00D61E8F" w:rsidP="00AC3A57">
      <w:pPr>
        <w:rPr>
          <w:rFonts w:ascii="Garamond" w:hAnsi="Garamond" w:cs="Times New Roman"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>DOCENTE:</w:t>
      </w:r>
      <w:r w:rsidRPr="00B509A0">
        <w:rPr>
          <w:rFonts w:ascii="Garamond" w:hAnsi="Garamond" w:cs="Times New Roman"/>
          <w:b/>
          <w:sz w:val="28"/>
          <w:szCs w:val="28"/>
        </w:rPr>
        <w:t xml:space="preserve">           </w:t>
      </w:r>
      <w:bookmarkStart w:id="0" w:name="_GoBack"/>
      <w:bookmarkEnd w:id="0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5A0B9F" w:rsidTr="00F06D9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5A0B9F" w:rsidTr="00F06D9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>COMPETENZE TRASVERSALI</w:t>
      </w:r>
    </w:p>
    <w:p w:rsidR="00915EE7" w:rsidRPr="00CD3327" w:rsidRDefault="00915EE7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>COMPETENZA CHIAVE EUROPEA (TRASVERSALE)- COMPETENZE SOCIALI E CIVICHE (CITTADINANZA)</w:t>
      </w: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comprendere il significato delle regole per la convivenza sociale e rispettarle</w:t>
      </w:r>
      <w:r w:rsidR="00D233F6" w:rsidRPr="00CD3327">
        <w:rPr>
          <w:rFonts w:ascii="Garamond" w:hAnsi="Garamond"/>
        </w:rPr>
        <w:t>;</w:t>
      </w:r>
    </w:p>
    <w:p w:rsidR="00915EE7" w:rsidRPr="00CD3327" w:rsidRDefault="00915EE7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assumere comportamenti di partecipazione attiva e comunitaria, a partire dall’ambito scolastico</w:t>
      </w:r>
      <w:r w:rsidR="00F96CD5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Interiorizzazione del concetto di nor</w:t>
      </w:r>
      <w:r w:rsidR="00D233F6" w:rsidRPr="00CD3327">
        <w:rPr>
          <w:rFonts w:ascii="Garamond" w:hAnsi="Garamond"/>
        </w:rPr>
        <w:t>ma nei vari ambiti disciplinari;</w:t>
      </w:r>
    </w:p>
    <w:p w:rsidR="00915EE7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c</w:t>
      </w:r>
      <w:r w:rsidR="00915EE7" w:rsidRPr="00CD3327">
        <w:rPr>
          <w:rFonts w:ascii="Garamond" w:hAnsi="Garamond"/>
        </w:rPr>
        <w:t>ooperazione e confronto costruttivo con gli altri nella classe e nella scuola.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significativi esempi relativi al concetto di “comunità, cittadino, società, tolleranza, democrazia”</w:t>
      </w:r>
      <w:r w:rsidR="00855863" w:rsidRPr="00CD3327">
        <w:rPr>
          <w:rFonts w:ascii="Garamond" w:hAnsi="Garamond"/>
        </w:rPr>
        <w:t>.</w:t>
      </w:r>
    </w:p>
    <w:p w:rsidR="006E141C" w:rsidRPr="00CD3327" w:rsidRDefault="006E141C" w:rsidP="00CD3327">
      <w:pPr>
        <w:tabs>
          <w:tab w:val="left" w:pos="4350"/>
        </w:tabs>
        <w:rPr>
          <w:rFonts w:ascii="Garamond" w:hAnsi="Garamond"/>
        </w:rPr>
      </w:pPr>
    </w:p>
    <w:p w:rsidR="00855863" w:rsidRPr="00CD3327" w:rsidRDefault="00855863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 xml:space="preserve"> COMPETENZA CHIAVE EUROPEA (TRASVERSALE)-COMUNICAZIONE NELLA MADRELINGUA. </w:t>
      </w:r>
    </w:p>
    <w:p w:rsidR="001D5C4D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leggere</w:t>
      </w:r>
      <w:r w:rsidR="001D5C4D" w:rsidRPr="00CD3327">
        <w:rPr>
          <w:rFonts w:ascii="Garamond" w:hAnsi="Garamond"/>
        </w:rPr>
        <w:t xml:space="preserve">, </w:t>
      </w:r>
      <w:r w:rsidRPr="00CD3327">
        <w:rPr>
          <w:rFonts w:ascii="Garamond" w:hAnsi="Garamond"/>
        </w:rPr>
        <w:t>comprendere e interpretare testi orali e scritti di vario tipo</w:t>
      </w:r>
      <w:r w:rsidR="001D5C4D" w:rsidRPr="00CD3327">
        <w:rPr>
          <w:rFonts w:ascii="Garamond" w:hAnsi="Garamond"/>
        </w:rPr>
        <w:t>;</w:t>
      </w:r>
    </w:p>
    <w:p w:rsidR="00855863" w:rsidRPr="00CD3327" w:rsidRDefault="00855863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produrre testi di vario tipo in relazione in relazione ai differenti scopi comunicativi.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ascolto e parlato</w:t>
      </w:r>
      <w:r w:rsidR="001D5C4D" w:rsidRPr="00CD3327">
        <w:rPr>
          <w:rFonts w:ascii="Garamond" w:hAnsi="Garamond"/>
        </w:rPr>
        <w:t>;</w:t>
      </w:r>
      <w:r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lettura;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s</w:t>
      </w:r>
      <w:r w:rsidR="00855863" w:rsidRPr="00CD3327">
        <w:rPr>
          <w:rFonts w:ascii="Garamond" w:hAnsi="Garamond"/>
        </w:rPr>
        <w:t>crittura</w:t>
      </w:r>
      <w:r w:rsidRPr="00CD3327">
        <w:rPr>
          <w:rFonts w:ascii="Garamond" w:hAnsi="Garamond"/>
        </w:rPr>
        <w:t>;</w:t>
      </w:r>
      <w:r w:rsidR="00855863"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acquisizione lessicale;</w:t>
      </w:r>
    </w:p>
    <w:p w:rsidR="00855863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e</w:t>
      </w:r>
      <w:r w:rsidR="00855863" w:rsidRPr="00CD3327">
        <w:rPr>
          <w:rFonts w:ascii="Garamond" w:hAnsi="Garamond"/>
        </w:rPr>
        <w:t>lementi di grammatica esplicita e riflessione sugli usi della lingua.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855863" w:rsidRPr="00CD3327" w:rsidRDefault="00855863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codici fondamentali di comunicazione nelle singole discipline</w:t>
      </w:r>
      <w:r w:rsidR="001D5C4D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tabs>
          <w:tab w:val="left" w:pos="4350"/>
        </w:tabs>
        <w:rPr>
          <w:rFonts w:ascii="Garamond" w:hAnsi="Garamond"/>
        </w:rPr>
      </w:pPr>
    </w:p>
    <w:p w:rsidR="00F96CD5" w:rsidRPr="00CD3327" w:rsidRDefault="00F96CD5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 xml:space="preserve">COMPETENZA CHIAVE DI SETTORE (TRASVERSALE): </w:t>
      </w:r>
      <w:r w:rsidR="001D5C4D" w:rsidRPr="00CD3327">
        <w:rPr>
          <w:rFonts w:ascii="Garamond" w:hAnsi="Garamond"/>
          <w:b/>
          <w:bCs/>
        </w:rPr>
        <w:t>ASSUMERE E PORTARE A TERMINE INIZIATIVE LEGATE AD ATTIVIT</w:t>
      </w:r>
      <w:r w:rsidR="001D5C4D" w:rsidRPr="00CD3327">
        <w:rPr>
          <w:rFonts w:ascii="Garamond" w:hAnsi="Garamond" w:cstheme="minorHAnsi"/>
          <w:b/>
          <w:bCs/>
        </w:rPr>
        <w:t>Á</w:t>
      </w:r>
      <w:r w:rsidR="001D5C4D" w:rsidRPr="00CD3327">
        <w:rPr>
          <w:rFonts w:ascii="Garamond" w:hAnsi="Garamond"/>
          <w:b/>
          <w:bCs/>
        </w:rPr>
        <w:t xml:space="preserve"> NAUTICHE (INDIRIZZO NAUTICO).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Pr="00D6424D" w:rsidRDefault="00F96CD5" w:rsidP="00F96CD5">
      <w:pPr>
        <w:tabs>
          <w:tab w:val="left" w:pos="4350"/>
        </w:tabs>
        <w:rPr>
          <w:rFonts w:ascii="Garamond" w:hAnsi="Garamond" w:cs="Times New Roman"/>
        </w:rPr>
      </w:pPr>
      <w:r w:rsidRPr="00D6424D">
        <w:rPr>
          <w:rFonts w:ascii="Garamond" w:hAnsi="Garamond"/>
          <w:b/>
          <w:bCs/>
        </w:rPr>
        <w:t xml:space="preserve">MODULO N. 1 Funzione: </w:t>
      </w:r>
      <w:r w:rsidRPr="00D6424D">
        <w:rPr>
          <w:rFonts w:ascii="Garamond" w:hAnsi="Garamond" w:cs="Calibri"/>
        </w:rPr>
        <w:t xml:space="preserve">Navigazione a livello operativo (STCW 95 </w:t>
      </w:r>
      <w:proofErr w:type="spellStart"/>
      <w:r w:rsidRPr="00D6424D">
        <w:rPr>
          <w:rFonts w:ascii="Garamond" w:hAnsi="Garamond" w:cs="Calibri"/>
        </w:rPr>
        <w:t>Emended</w:t>
      </w:r>
      <w:proofErr w:type="spellEnd"/>
      <w:r w:rsidRPr="00D6424D">
        <w:rPr>
          <w:rFonts w:ascii="Garamond" w:hAnsi="Garamond" w:cs="Calibri"/>
        </w:rPr>
        <w:t xml:space="preserve"> 2010)</w:t>
      </w:r>
      <w:r w:rsidR="00FA1D67">
        <w:rPr>
          <w:rFonts w:ascii="Garamond" w:hAnsi="Garamond" w:cs="Calibri"/>
        </w:rPr>
        <w:t>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93"/>
      </w:tblGrid>
      <w:tr w:rsidR="00F96CD5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F96CD5" w:rsidRPr="003748F3" w:rsidRDefault="00F96CD5" w:rsidP="00966358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Competenza VII(rif. STCW 95 </w:t>
            </w:r>
            <w:proofErr w:type="spellStart"/>
            <w:r w:rsidRPr="003748F3">
              <w:rPr>
                <w:rFonts w:cs="Times New Roman"/>
                <w:b/>
                <w:bCs/>
                <w:sz w:val="20"/>
                <w:szCs w:val="20"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 2010)</w:t>
            </w:r>
          </w:p>
        </w:tc>
      </w:tr>
      <w:tr w:rsidR="00F96CD5" w:rsidRPr="003748F3" w:rsidTr="00966358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1D5C4D" w:rsidRPr="001D5C4D" w:rsidRDefault="00F96CD5" w:rsidP="001D5C4D">
            <w:pPr>
              <w:pStyle w:val="Defaul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Competenze LL GG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63"/>
            </w:tblGrid>
            <w:tr w:rsidR="001D5C4D" w:rsidRPr="001D5C4D" w:rsidTr="001D5C4D">
              <w:trPr>
                <w:trHeight w:val="221"/>
                <w:jc w:val="center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5C4D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Padroneggiare la lingua inglese per scopi comunicativi (al livello B1 del QCER) </w:t>
                  </w:r>
                </w:p>
              </w:tc>
            </w:tr>
          </w:tbl>
          <w:p w:rsidR="001D5C4D" w:rsidRPr="003748F3" w:rsidRDefault="001D5C4D" w:rsidP="001D5C4D">
            <w:pPr>
              <w:pStyle w:val="Default"/>
              <w:rPr>
                <w:rFonts w:cs="Times New Roman"/>
                <w:sz w:val="20"/>
                <w:szCs w:val="20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Prerequisiti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vAlign w:val="center"/>
          </w:tcPr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1D5C4D" w:rsidRPr="00CD3327">
              <w:trPr>
                <w:trHeight w:val="4601"/>
              </w:trPr>
              <w:tc>
                <w:tcPr>
                  <w:tcW w:w="0" w:type="auto"/>
                </w:tcPr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/>
                    </w:rPr>
                  </w:pP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interagire in r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iferimento alla sfera personale;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Conosce e utilizza le tecniche di base per la comprensione del testo; sa elaborare un semplice testo, orale e scritto, inerente la sfera personale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con riferimento ad event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 del presente, passato, futuro;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in relazione ad eventi del presente, passato, futuro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 xml:space="preserve"> e diverse modalità di azione;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Strutture morfosintattiche e lessico di base per descrivere processi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e conosce i concetti essenziali e la nomenclatura , riferiti ai contenuti teorici del modulo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CD3327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CD3327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relativo sia alla sfera personale che all’ambito di studio (parti principali della nave)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</w:tc>
            </w:tr>
          </w:tbl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D6424D" w:rsidRDefault="005E2632" w:rsidP="00966358">
            <w:pPr>
              <w:pStyle w:val="Default"/>
              <w:jc w:val="center"/>
              <w:rPr>
                <w:rFonts w:cstheme="minorHAnsi"/>
                <w:sz w:val="18"/>
                <w:szCs w:val="18"/>
              </w:rPr>
            </w:pPr>
            <w:r w:rsidRPr="00D6424D">
              <w:rPr>
                <w:rFonts w:cstheme="minorHAnsi"/>
                <w:b/>
                <w:bCs/>
                <w:sz w:val="18"/>
                <w:szCs w:val="18"/>
              </w:rPr>
              <w:t>Discipline coinvolte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CD3327" w:rsidRDefault="005E2632" w:rsidP="00CD3327">
            <w:pPr>
              <w:pStyle w:val="Default"/>
              <w:spacing w:line="276" w:lineRule="auto"/>
              <w:rPr>
                <w:rFonts w:cstheme="minorHAnsi"/>
                <w:color w:val="auto"/>
                <w:sz w:val="22"/>
                <w:szCs w:val="22"/>
              </w:rPr>
            </w:pPr>
          </w:p>
          <w:p w:rsidR="005E2632" w:rsidRPr="00CD3327" w:rsidRDefault="008A1414" w:rsidP="00CD3327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Scienze della Navigazione;</w:t>
            </w:r>
          </w:p>
          <w:p w:rsidR="005E2632" w:rsidRPr="00CD3327" w:rsidRDefault="008A1414" w:rsidP="00CD3327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Italiano.</w:t>
            </w: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ind w:left="720"/>
              <w:rPr>
                <w:rFonts w:cs="Times New Roman"/>
                <w:sz w:val="22"/>
                <w:szCs w:val="22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ABILITÀ</w:t>
            </w:r>
          </w:p>
        </w:tc>
      </w:tr>
      <w:tr w:rsidR="00F96CD5" w:rsidRPr="003748F3" w:rsidTr="008A1414">
        <w:trPr>
          <w:trHeight w:val="1244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1D5C4D" w:rsidRPr="001D5C4D">
              <w:trPr>
                <w:trHeight w:val="2393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Comprendere e produrre testi in L2 che esprimano in modo chiaro e semplice opinioni, intenzioni, ipotesi e descrivano esperienze e processi 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Interagire in L2 con relativa spontaneità in brevi conversazioni su argomenti inerenti la sfera personale , lo studio o il lavoro(esperienze, opinioni ed avvenimenti ipotetici, sogni, speranze e ambizioni)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per: </w:t>
                  </w:r>
                </w:p>
                <w:p w:rsidR="001D5C4D" w:rsidRPr="00CD3327" w:rsidRDefault="001D5C4D" w:rsidP="00CD3327">
                  <w:pPr>
                    <w:numPr>
                      <w:ilvl w:val="1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Indicare direzioni e posizioni a bordo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1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Descrivere le dimensioni di una nave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</w:rPr>
            </w:pPr>
          </w:p>
          <w:p w:rsidR="00F96CD5" w:rsidRPr="001D5C4D" w:rsidRDefault="00F96CD5" w:rsidP="001D5C4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8A1414" w:rsidRPr="008A1414" w:rsidRDefault="005E2632" w:rsidP="008A1414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77"/>
            </w:tblGrid>
            <w:tr w:rsidR="008A1414" w:rsidRPr="008A1414">
              <w:trPr>
                <w:trHeight w:val="2419"/>
              </w:trPr>
              <w:tc>
                <w:tcPr>
                  <w:tcW w:w="0" w:type="auto"/>
                </w:tcPr>
                <w:p w:rsidR="008A1414" w:rsidRPr="00CD3327" w:rsidRDefault="008A1414" w:rsidP="00CD3327">
                  <w:pPr>
                    <w:pStyle w:val="Paragrafoelenco"/>
                    <w:numPr>
                      <w:ilvl w:val="0"/>
                      <w:numId w:val="2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morfosintattiche, lessico e fraseologia idiomatica per esprimere intenzioni, ipotesi e descrivere esperienze e processi;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aspetti socio-culturali della lingua inglese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  <w:p w:rsidR="008A1414" w:rsidRPr="008A1414" w:rsidRDefault="008A1414" w:rsidP="00CD3327">
                  <w:pPr>
                    <w:pStyle w:val="Paragrafoelenco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Tecniche d’uso dei dizionari, anche settoriali e in rete.</w:t>
                  </w:r>
                  <w:r w:rsidRPr="008A1414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</w:tbl>
          <w:p w:rsidR="005E2632" w:rsidRPr="003748F3" w:rsidRDefault="005E2632" w:rsidP="008A1414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FA1D67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CD3327" w:rsidRDefault="005E2632" w:rsidP="00595348">
            <w:pPr>
              <w:pStyle w:val="Default"/>
              <w:spacing w:line="276" w:lineRule="auto"/>
              <w:ind w:left="360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L’alunno conosce: 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il lessico di base relativo alle situazioni del suo quotidiano;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le strutture grammaticali di base;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le principali caratteristiche fonetiche e di intonazione specifiche </w:t>
            </w:r>
            <w:r w:rsidRPr="00CD3327">
              <w:rPr>
                <w:rFonts w:cstheme="minorHAnsi"/>
                <w:sz w:val="22"/>
                <w:szCs w:val="22"/>
              </w:rPr>
              <w:lastRenderedPageBreak/>
              <w:t>delle lingue studiate</w:t>
            </w:r>
            <w:r w:rsidR="00BC0B28" w:rsidRPr="00CD3327">
              <w:rPr>
                <w:rFonts w:cstheme="minorHAnsi"/>
                <w:sz w:val="22"/>
                <w:szCs w:val="22"/>
              </w:rPr>
              <w:t>.</w:t>
            </w:r>
          </w:p>
          <w:p w:rsidR="00BC0B28" w:rsidRPr="00CD3327" w:rsidRDefault="00BC0B28" w:rsidP="00BC0B28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BC0B28" w:rsidRDefault="00BC0B28" w:rsidP="00281F5A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Grammar revision;</w:t>
            </w:r>
          </w:p>
          <w:p w:rsidR="004F5EB9" w:rsidRDefault="002D32D0" w:rsidP="00281F5A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>T</w:t>
            </w:r>
            <w:r w:rsidR="004F5EB9">
              <w:rPr>
                <w:rFonts w:ascii="Garamond" w:hAnsi="Garamond" w:cs="Calibri"/>
                <w:color w:val="000000"/>
                <w:lang w:val="en-US"/>
              </w:rPr>
              <w:t>he Deck Department and Engine Department;</w:t>
            </w:r>
          </w:p>
          <w:p w:rsidR="002D32D0" w:rsidRDefault="002D32D0" w:rsidP="002D32D0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The Master’s </w:t>
            </w:r>
            <w:proofErr w:type="spellStart"/>
            <w:r>
              <w:rPr>
                <w:rFonts w:ascii="Garamond" w:hAnsi="Garamond" w:cs="Calibri"/>
                <w:color w:val="000000"/>
                <w:lang w:val="en-US"/>
              </w:rPr>
              <w:t>responsabilities</w:t>
            </w:r>
            <w:proofErr w:type="spellEnd"/>
            <w:r>
              <w:rPr>
                <w:rFonts w:ascii="Garamond" w:hAnsi="Garamond" w:cs="Calibri"/>
                <w:color w:val="000000"/>
                <w:lang w:val="en-US"/>
              </w:rPr>
              <w:t xml:space="preserve"> and the ship’s papers;</w:t>
            </w:r>
          </w:p>
          <w:p w:rsidR="004F5EB9" w:rsidRDefault="004F5EB9" w:rsidP="004F5EB9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Organization of a Ship’s Crew;</w:t>
            </w:r>
          </w:p>
          <w:p w:rsidR="004F5EB9" w:rsidRPr="00CD3327" w:rsidRDefault="004F5EB9" w:rsidP="004F5EB9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Deck Department Officers and Ratings;</w:t>
            </w:r>
          </w:p>
          <w:p w:rsidR="00BC0B28" w:rsidRPr="00CD3327" w:rsidRDefault="00BC0B28" w:rsidP="00BC0B28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 xml:space="preserve">The main parts of a ship: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Parts of the hull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Above the main deck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Within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Comparing ship types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Navigating bridge</w:t>
            </w:r>
          </w:p>
          <w:p w:rsidR="00BC0B28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Calibri" w:hAnsi="Calibri" w:cs="Calibri"/>
                <w:color w:val="000000"/>
                <w:lang w:val="en-US"/>
              </w:rPr>
            </w:pPr>
          </w:p>
          <w:p w:rsidR="00BC0B28" w:rsidRPr="00CD3327" w:rsidRDefault="00BC0B28" w:rsidP="00BC0B28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Ships’ measurements and specifications: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Lengths of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B</w:t>
            </w: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readth and depth of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Height of the ship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Displacement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Load line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Tonnage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Port dues </w:t>
            </w:r>
          </w:p>
          <w:p w:rsidR="005E2632" w:rsidRPr="00D6424D" w:rsidRDefault="00BC0B28" w:rsidP="00281F5A">
            <w:pPr>
              <w:autoSpaceDE w:val="0"/>
              <w:autoSpaceDN w:val="0"/>
              <w:adjustRightInd w:val="0"/>
              <w:ind w:left="1416"/>
              <w:rPr>
                <w:rFonts w:ascii="Symbol" w:hAnsi="Symbol" w:cs="Symbol"/>
                <w:color w:val="000000"/>
                <w:sz w:val="24"/>
                <w:szCs w:val="24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Ships’ specification charts</w:t>
            </w:r>
          </w:p>
        </w:tc>
      </w:tr>
    </w:tbl>
    <w:p w:rsidR="00595348" w:rsidRPr="008A1414" w:rsidRDefault="00595348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CD3327" w:rsidRDefault="00595348" w:rsidP="00F96CD5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CD3327" w:rsidRDefault="00595348" w:rsidP="00595348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595348" w:rsidP="002D5E6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>Periodo</w:t>
            </w:r>
          </w:p>
          <w:p w:rsidR="00595348" w:rsidRPr="00CD3327" w:rsidRDefault="00595348" w:rsidP="00D61E8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Settembre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Ottobre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Novembre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Dicembre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Gennaio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Febbraio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Marzo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Aprile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Maggio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Giugno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595348" w:rsidRPr="003748F3" w:rsidRDefault="00595348" w:rsidP="00D61E8F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dialogo formativo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D233F6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D233F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D6424D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D6424D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BE4129" w:rsidRPr="003748F3">
              <w:rPr>
                <w:sz w:val="22"/>
                <w:szCs w:val="22"/>
              </w:rPr>
              <w:t>storming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percorso autoapprendimento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Altro: Cooperative Learning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 attrezzature di laboratorio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281F5A" w:rsidRPr="003748F3" w:rsidRDefault="00281F5A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 dispense </w:t>
            </w:r>
          </w:p>
          <w:p w:rsidR="00BC0B28" w:rsidRDefault="00BC0B28" w:rsidP="002D5E68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libro di testo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281F5A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………………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VERIFICHE E CRITERI DI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strutturata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BE4129" w:rsidRPr="00CD3327">
              <w:rPr>
                <w:sz w:val="22"/>
                <w:szCs w:val="22"/>
              </w:rPr>
              <w:t>semistrutturata</w:t>
            </w:r>
            <w:proofErr w:type="spellEnd"/>
            <w:r w:rsidR="00BE4129" w:rsidRPr="00CD3327">
              <w:rPr>
                <w:sz w:val="22"/>
                <w:szCs w:val="22"/>
              </w:rPr>
              <w:t xml:space="preserve">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>□ prova in laboratorio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relazione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□griglie di osservazione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elaborazioni grafiche </w:t>
            </w:r>
          </w:p>
          <w:p w:rsidR="002D5E68" w:rsidRPr="00CD3327" w:rsidRDefault="002D5E68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Criteri di </w:t>
            </w:r>
            <w:r w:rsidR="002D5E68" w:rsidRPr="00CD3327">
              <w:rPr>
                <w:sz w:val="22"/>
                <w:szCs w:val="22"/>
              </w:rPr>
              <w:t>V</w:t>
            </w:r>
            <w:r w:rsidRPr="00CD3327">
              <w:rPr>
                <w:sz w:val="22"/>
                <w:szCs w:val="22"/>
              </w:rPr>
              <w:t>alutazione</w:t>
            </w: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Per i criteri di valutazione si farà riferimento alle griglie concordate dal Dipartimento di Lingue e condivise con gli alunni. </w:t>
            </w: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strutturata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CD3327">
              <w:rPr>
                <w:sz w:val="22"/>
                <w:szCs w:val="22"/>
              </w:rPr>
              <w:t>semistrutturata</w:t>
            </w:r>
            <w:proofErr w:type="spellEnd"/>
            <w:r w:rsidR="002D5E68" w:rsidRPr="00CD3327">
              <w:rPr>
                <w:sz w:val="22"/>
                <w:szCs w:val="22"/>
              </w:rPr>
              <w:t xml:space="preserve">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prova in laboratorio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relazione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i/>
                <w:iCs/>
                <w:sz w:val="22"/>
                <w:szCs w:val="22"/>
              </w:rPr>
              <w:t xml:space="preserve">□ </w:t>
            </w:r>
            <w:r w:rsidRPr="00CD3327">
              <w:rPr>
                <w:sz w:val="22"/>
                <w:szCs w:val="22"/>
              </w:rPr>
              <w:t xml:space="preserve">griglie di osservazione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elaborazioni grafiche </w:t>
            </w: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81F5A" w:rsidRPr="00281F5A" w:rsidRDefault="00281F5A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281F5A" w:rsidRPr="00281F5A">
              <w:trPr>
                <w:trHeight w:val="2324"/>
              </w:trPr>
              <w:tc>
                <w:tcPr>
                  <w:tcW w:w="0" w:type="auto"/>
                </w:tcPr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</w:rPr>
                  </w:pP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mostra una conoscenza delle strutture morfosintattiche, del lessico e dei contenuti non sempre precisa e completa, ma contenente i concetti basilari;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la comprensione dei testi non è sempre analitica, ma globale;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l’esposizione dei contenuti contiene errori linguistici e/o lessicali, ma è nel complesso comprensibile e comunicativa.</w:t>
                  </w:r>
                </w:p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</w:p>
              </w:tc>
            </w:tr>
          </w:tbl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CD3327" w:rsidRDefault="002D5E68" w:rsidP="00CD3327">
            <w:pPr>
              <w:pStyle w:val="Default"/>
              <w:numPr>
                <w:ilvl w:val="0"/>
                <w:numId w:val="36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Spiegazione frontale seguita da svolgimento di attività </w:t>
            </w:r>
            <w:r w:rsidR="00281F5A" w:rsidRPr="00CD3327">
              <w:rPr>
                <w:rFonts w:cstheme="minorHAnsi"/>
                <w:sz w:val="22"/>
                <w:szCs w:val="22"/>
              </w:rPr>
              <w:t>scritte individuali o di gruppo;</w:t>
            </w:r>
          </w:p>
          <w:p w:rsidR="002D5E68" w:rsidRPr="00CD3327" w:rsidRDefault="00281F5A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Conversazione guidata;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Tutoraggio</w:t>
            </w:r>
            <w:r w:rsidR="00281F5A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Lavori individua</w:t>
            </w:r>
            <w:r w:rsidR="00281F5A" w:rsidRPr="00CD3327">
              <w:rPr>
                <w:rFonts w:cstheme="minorHAnsi"/>
                <w:sz w:val="22"/>
                <w:szCs w:val="22"/>
              </w:rPr>
              <w:t>li di ricerca e approfondimento;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Attività multimediali</w:t>
            </w:r>
            <w:r w:rsidR="00281F5A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A1D67" w:rsidRPr="00D6424D" w:rsidRDefault="002D5E68" w:rsidP="00FA1D67">
      <w:pPr>
        <w:tabs>
          <w:tab w:val="left" w:pos="4350"/>
        </w:tabs>
        <w:rPr>
          <w:rFonts w:ascii="Garamond" w:hAnsi="Garamond" w:cs="Times New Roman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  <w:r w:rsidR="00FA1D67" w:rsidRPr="00FA1D67">
        <w:rPr>
          <w:rFonts w:ascii="Garamond" w:hAnsi="Garamond"/>
          <w:b/>
          <w:bCs/>
        </w:rPr>
        <w:t xml:space="preserve"> </w:t>
      </w:r>
      <w:r w:rsidR="00FA1D67" w:rsidRPr="00D6424D">
        <w:rPr>
          <w:rFonts w:ascii="Garamond" w:hAnsi="Garamond"/>
          <w:b/>
          <w:bCs/>
        </w:rPr>
        <w:t xml:space="preserve">Funzione: </w:t>
      </w:r>
      <w:r w:rsidR="00FA1D67" w:rsidRPr="00D6424D">
        <w:rPr>
          <w:rFonts w:ascii="Garamond" w:hAnsi="Garamond" w:cs="Calibri"/>
        </w:rPr>
        <w:t xml:space="preserve">Navigazione a livello operativo (STCW 95 </w:t>
      </w:r>
      <w:proofErr w:type="spellStart"/>
      <w:r w:rsidR="00FA1D67" w:rsidRPr="00D6424D">
        <w:rPr>
          <w:rFonts w:ascii="Garamond" w:hAnsi="Garamond" w:cs="Calibri"/>
        </w:rPr>
        <w:t>Emended</w:t>
      </w:r>
      <w:proofErr w:type="spellEnd"/>
      <w:r w:rsidR="00FA1D67" w:rsidRPr="00D6424D">
        <w:rPr>
          <w:rFonts w:ascii="Garamond" w:hAnsi="Garamond" w:cs="Calibri"/>
        </w:rPr>
        <w:t xml:space="preserve"> 2010)</w:t>
      </w:r>
      <w:r w:rsidR="00FA1D67">
        <w:rPr>
          <w:rFonts w:ascii="Garamond" w:hAnsi="Garamond" w:cs="Calibri"/>
        </w:rPr>
        <w:t>.</w:t>
      </w: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436587" w:rsidRPr="00CD3327" w:rsidRDefault="00436587" w:rsidP="00436587">
            <w:pPr>
              <w:pStyle w:val="Default"/>
              <w:jc w:val="center"/>
              <w:rPr>
                <w:rFonts w:cstheme="minorHAnsi"/>
              </w:rPr>
            </w:pPr>
            <w:r w:rsidRPr="00CD3327">
              <w:rPr>
                <w:rFonts w:cstheme="minorHAnsi"/>
                <w:b/>
                <w:bCs/>
              </w:rPr>
              <w:t xml:space="preserve">Competenza II (rif. STCW 95 </w:t>
            </w:r>
            <w:proofErr w:type="spellStart"/>
            <w:r w:rsidRPr="00CD3327">
              <w:rPr>
                <w:rFonts w:cstheme="minorHAnsi"/>
                <w:b/>
                <w:bCs/>
              </w:rPr>
              <w:t>Emended</w:t>
            </w:r>
            <w:proofErr w:type="spellEnd"/>
            <w:r w:rsidRPr="00CD3327">
              <w:rPr>
                <w:rFonts w:cstheme="minorHAnsi"/>
                <w:b/>
                <w:bCs/>
              </w:rPr>
              <w:t xml:space="preserve"> 2010)</w:t>
            </w:r>
          </w:p>
        </w:tc>
      </w:tr>
      <w:tr w:rsidR="00436587" w:rsidTr="00436587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7E5F28" w:rsidRPr="007E5F28" w:rsidRDefault="00436587" w:rsidP="007E5F28">
            <w:pPr>
              <w:pStyle w:val="Default"/>
              <w:jc w:val="center"/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b/>
                <w:bCs/>
                <w:sz w:val="20"/>
                <w:szCs w:val="20"/>
              </w:rPr>
              <w:t>Competenze LL GG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62"/>
            </w:tblGrid>
            <w:tr w:rsidR="007E5F28" w:rsidRPr="007E5F28">
              <w:trPr>
                <w:trHeight w:val="783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7E5F28">
                    <w:rPr>
                      <w:rFonts w:ascii="Garamond" w:hAnsi="Garamond" w:cstheme="minorHAnsi"/>
                      <w:b/>
                      <w:bCs/>
                      <w:color w:val="000000"/>
                      <w:sz w:val="20"/>
                      <w:szCs w:val="20"/>
                    </w:rPr>
                    <w:t>Acquisire progressivamente e utilizzare i linguaggi settoriali in lingua inglese relativi ai percorsi di studio, per interagire in diversi ambiti e contesti professionali</w:t>
                  </w:r>
                </w:p>
              </w:tc>
            </w:tr>
          </w:tbl>
          <w:p w:rsidR="00436587" w:rsidRPr="00CD3327" w:rsidRDefault="00436587" w:rsidP="007E5F28">
            <w:pPr>
              <w:pStyle w:val="Default"/>
              <w:rPr>
                <w:rFonts w:cstheme="minorHAnsi"/>
                <w:sz w:val="22"/>
                <w:szCs w:val="22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46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Times New Roman"/>
                    </w:rPr>
                  </w:pPr>
                </w:p>
                <w:p w:rsidR="007E5F28" w:rsidRPr="007E5F28" w:rsidRDefault="007E5F28" w:rsidP="007E5F28">
                  <w:pPr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in termini di lessico e strutture morfo-sintattiche, e conosce i concetti essenziali e la nomenclatura , riferiti ai contenuti teorici del modulo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7E5F28">
                  <w:pPr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Calibri"/>
                      <w:color w:val="000000"/>
                    </w:rPr>
                  </w:pPr>
                </w:p>
                <w:p w:rsidR="007E5F28" w:rsidRPr="007E5F28" w:rsidRDefault="007E5F28" w:rsidP="007E5F28">
                  <w:pPr>
                    <w:pStyle w:val="Paragrafoelenco"/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Lessico di base relativo all’ambito di studio (parti principali della nave).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2D5E68" w:rsidRPr="003748F3" w:rsidRDefault="002D5E68" w:rsidP="00436587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lastRenderedPageBreak/>
              <w:t>Scienze della Navigazione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Italiano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Logistica</w:t>
            </w:r>
            <w:r w:rsidR="007E5F28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3748F3" w:rsidRDefault="002D5E6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lastRenderedPageBreak/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Symbol" w:hAnsi="Symbol" w:cs="Symbol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34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CD3327">
                  <w:pPr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 produrre brevi relazioni e sintesi , coerenti e coesi, anche con l’ausilio di strumenti multimediali e utilizzando il lessico appropriato per: </w:t>
                  </w:r>
                </w:p>
                <w:p w:rsidR="007E5F28" w:rsidRPr="007E5F28" w:rsidRDefault="007E5F28" w:rsidP="00CD3327">
                  <w:pPr>
                    <w:numPr>
                      <w:ilvl w:val="1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i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>ndentificare e classificare le navi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1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conoscere i principali documenti della nave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Interagire in L2 con relativa spontaneità sugli argomenti tecnico-professionali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Default="0043658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Pr="003748F3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pStyle w:val="Default"/>
              <w:rPr>
                <w:rFonts w:ascii="Symbol" w:hAnsi="Symbol" w:cs="Symbo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19"/>
            </w:tblGrid>
            <w:tr w:rsidR="007E5F28" w:rsidRPr="007E5F28">
              <w:trPr>
                <w:trHeight w:val="1879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pStyle w:val="Paragrafoelenco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Strutture morfosintattiche adeguate al contesto comunicativo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Tecniche d’uso dei dizionari, anche settoriali e in rete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7E5F28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58"/>
            </w:tblGrid>
            <w:tr w:rsidR="007E5F28" w:rsidRPr="007E5F28">
              <w:trPr>
                <w:trHeight w:val="3306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CD3327" w:rsidRDefault="007E5F28" w:rsidP="00CD3327">
                  <w:pPr>
                    <w:pStyle w:val="Paragrafoelenco"/>
                    <w:numPr>
                      <w:ilvl w:val="0"/>
                      <w:numId w:val="4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Ships</w:t>
                  </w:r>
                  <w:proofErr w:type="spellEnd"/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  <w:proofErr w:type="spellStart"/>
                  <w:r w:rsidR="00C55F04" w:rsidRPr="00CD3327">
                    <w:rPr>
                      <w:rFonts w:ascii="Garamond" w:hAnsi="Garamond" w:cstheme="minorHAnsi"/>
                      <w:color w:val="000000"/>
                    </w:rPr>
                    <w:t>classifications</w:t>
                  </w:r>
                  <w:proofErr w:type="spellEnd"/>
                  <w:r w:rsidR="00C55F04" w:rsidRPr="00CD3327">
                    <w:rPr>
                      <w:rFonts w:ascii="Garamond" w:hAnsi="Garamond" w:cstheme="minorHAnsi"/>
                      <w:color w:val="000000"/>
                    </w:rPr>
                    <w:t>:</w:t>
                  </w:r>
                </w:p>
                <w:p w:rsidR="00C55F04" w:rsidRPr="007E5F28" w:rsidRDefault="00C55F04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Ships</w:t>
                  </w:r>
                  <w:proofErr w:type="spellEnd"/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and </w:t>
                  </w: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boats</w:t>
                  </w:r>
                  <w:proofErr w:type="spellEnd"/>
                </w:p>
                <w:p w:rsidR="007E5F28" w:rsidRPr="00CD3327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Seafaring qualities of ships and boats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>Strenght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 watertight capability of the hull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Ship classification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Main ship’s certificates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Types of merchant ships </w:t>
                  </w:r>
                </w:p>
                <w:p w:rsidR="00C55F04" w:rsidRPr="00D6424D" w:rsidRDefault="00C55F04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</w:p>
                <w:p w:rsidR="00C55F04" w:rsidRPr="00CD3327" w:rsidRDefault="00C55F04" w:rsidP="00CD3327">
                  <w:pPr>
                    <w:pStyle w:val="Paragrafoelenco"/>
                    <w:numPr>
                      <w:ilvl w:val="0"/>
                      <w:numId w:val="4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  <w:lang w:val="en-US"/>
                    </w:rPr>
                    <w:t>Shipbuilding: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Where are ships built?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Drawing the ship’s design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Building steps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Launching and completing the ship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How are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ships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built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?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Structural elements of the hull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en-US"/>
                    </w:rPr>
                  </w:pPr>
                </w:p>
              </w:tc>
            </w:tr>
          </w:tbl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  <w:lang w:val="en-US"/>
              </w:rPr>
            </w:pPr>
          </w:p>
          <w:p w:rsidR="000A6294" w:rsidRPr="003748F3" w:rsidRDefault="000A6294" w:rsidP="007E5F28">
            <w:pPr>
              <w:pStyle w:val="Default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9"/>
        <w:gridCol w:w="1789"/>
        <w:gridCol w:w="682"/>
        <w:gridCol w:w="1478"/>
        <w:gridCol w:w="1487"/>
        <w:gridCol w:w="1619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60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CD332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701F70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CE7B0D">
              <w:rPr>
                <w:sz w:val="22"/>
                <w:szCs w:val="22"/>
              </w:rPr>
              <w:t xml:space="preserve">Gennaio </w:t>
            </w:r>
            <w:r w:rsidR="00CE7B0D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Aprile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Maggio </w:t>
            </w:r>
          </w:p>
          <w:p w:rsidR="00CE7B0D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C55F0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laboratorio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esercitazioni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dialogo formativo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solving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CE7B0D" w:rsidRPr="003748F3">
              <w:rPr>
                <w:sz w:val="22"/>
                <w:szCs w:val="22"/>
              </w:rPr>
              <w:t>storming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Altro: Cooperative Learning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attrezzature di laboratorio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PC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dispense </w:t>
            </w:r>
          </w:p>
          <w:p w:rsidR="003748F3" w:rsidRDefault="00C55F04" w:rsidP="00CE7B0D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libro di testo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C55F04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di misura </w:t>
            </w:r>
          </w:p>
          <w:p w:rsidR="00CD3327" w:rsidRDefault="00CE7B0D" w:rsidP="003748F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………………..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comprensione del testo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di simulazione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CE7B0D" w:rsidRPr="003748F3">
              <w:rPr>
                <w:sz w:val="22"/>
                <w:szCs w:val="22"/>
              </w:rPr>
              <w:t xml:space="preserve"> 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lastRenderedPageBreak/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lastRenderedPageBreak/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comprensione del testo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di simulazione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lo studente si limita ad eseguire i compiti assegnati anche in maniera non autonoma dimostrando una basilare consapevolezza delle conoscenze e una iniziale maturazione delle abilità correlate (ovvero quando l’allievo raggiunge dal 50 al 65% degli esiti previsti nell</w:t>
            </w:r>
            <w:r w:rsidR="00C55F04">
              <w:rPr>
                <w:rFonts w:cs="Times New Roman"/>
                <w:sz w:val="22"/>
                <w:szCs w:val="22"/>
              </w:rPr>
              <w:t>’asse culturale di riferimento);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contenuti non sempre precisa e completa, ma contenente i concetti basilari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 comprensione dei testi non è sempre analitica, ma globale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l’esposizione dei contenuti contiene errori linguistici e/o lessicali, ma è nel complesso comprensibile e comunicativa</w:t>
            </w:r>
            <w:r w:rsidR="00C55F04">
              <w:rPr>
                <w:rFonts w:cs="Times New Roman"/>
                <w:sz w:val="22"/>
                <w:szCs w:val="22"/>
              </w:rPr>
              <w:t>.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</w:t>
            </w:r>
            <w:r w:rsidR="00C55F04">
              <w:rPr>
                <w:rFonts w:cs="Times New Roman"/>
                <w:sz w:val="22"/>
                <w:szCs w:val="22"/>
              </w:rPr>
              <w:t>scritte individuali o di gruppo;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Conversazione guidata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Tutoraggio;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Lavori individuali di ricerca e approfondimento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Attivit</w:t>
            </w:r>
            <w:r w:rsidR="00C55F04">
              <w:rPr>
                <w:rFonts w:cs="Times New Roman"/>
                <w:sz w:val="22"/>
                <w:szCs w:val="22"/>
              </w:rPr>
              <w:t>à multimediali.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E7B0D" w:rsidRPr="000A6294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CE7B0D" w:rsidRPr="000A6294" w:rsidSect="009419CE">
      <w:headerReference w:type="default" r:id="rId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FDA" w:rsidRDefault="00C93FDA" w:rsidP="00C74EB3">
      <w:pPr>
        <w:spacing w:after="0" w:line="240" w:lineRule="auto"/>
      </w:pPr>
      <w:r>
        <w:separator/>
      </w:r>
    </w:p>
  </w:endnote>
  <w:endnote w:type="continuationSeparator" w:id="0">
    <w:p w:rsidR="00C93FDA" w:rsidRDefault="00C93FDA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FDA" w:rsidRDefault="00C93FDA" w:rsidP="00C74EB3">
      <w:pPr>
        <w:spacing w:after="0" w:line="240" w:lineRule="auto"/>
      </w:pPr>
      <w:r>
        <w:separator/>
      </w:r>
    </w:p>
  </w:footnote>
  <w:footnote w:type="continuationSeparator" w:id="0">
    <w:p w:rsidR="00C93FDA" w:rsidRDefault="00C93FDA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C4D" w:rsidRDefault="001D5C4D">
    <w:pPr>
      <w:pStyle w:val="Intestazione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444"/>
      <w:gridCol w:w="2444"/>
      <w:gridCol w:w="2445"/>
      <w:gridCol w:w="2445"/>
    </w:tblGrid>
    <w:tr w:rsidR="001D5C4D" w:rsidTr="009419CE">
      <w:trPr>
        <w:trHeight w:val="964"/>
      </w:trPr>
      <w:tc>
        <w:tcPr>
          <w:tcW w:w="2444" w:type="dxa"/>
          <w:vMerge w:val="restart"/>
        </w:tcPr>
        <w:p w:rsidR="001D5C4D" w:rsidRPr="00C74EB3" w:rsidRDefault="001D5C4D" w:rsidP="00EA55B5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256857" cy="807979"/>
                <wp:effectExtent l="19050" t="0" r="443" b="0"/>
                <wp:docPr id="1" name="Immagine 0" descr="majora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joran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766" cy="805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4" w:type="dxa"/>
          <w:gridSpan w:val="3"/>
          <w:vAlign w:val="center"/>
        </w:tcPr>
        <w:p w:rsidR="001D5C4D" w:rsidRPr="00AC3A57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I.I.S.S. “</w:t>
          </w:r>
          <w:proofErr w:type="spellStart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E.Majorana</w:t>
          </w:r>
          <w:proofErr w:type="spellEnd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” - Gela</w:t>
          </w:r>
        </w:p>
      </w:tc>
    </w:tr>
    <w:tr w:rsidR="001D5C4D" w:rsidTr="009419CE">
      <w:trPr>
        <w:trHeight w:val="397"/>
      </w:trPr>
      <w:tc>
        <w:tcPr>
          <w:tcW w:w="2444" w:type="dxa"/>
          <w:vMerge/>
        </w:tcPr>
        <w:p w:rsidR="001D5C4D" w:rsidRPr="00C74EB3" w:rsidRDefault="001D5C4D" w:rsidP="00C74EB3">
          <w:pPr>
            <w:pStyle w:val="Intestazione"/>
            <w:jc w:val="center"/>
            <w:rPr>
              <w:sz w:val="20"/>
              <w:szCs w:val="20"/>
            </w:rPr>
          </w:pPr>
        </w:p>
      </w:tc>
      <w:tc>
        <w:tcPr>
          <w:tcW w:w="7334" w:type="dxa"/>
          <w:gridSpan w:val="3"/>
          <w:vAlign w:val="center"/>
        </w:tcPr>
        <w:p w:rsidR="001D5C4D" w:rsidRPr="00AC3A57" w:rsidRDefault="001D5C4D" w:rsidP="00AC3A57">
          <w:pPr>
            <w:pStyle w:val="Intestazione"/>
            <w:rPr>
              <w:rFonts w:ascii="Times New Roman" w:hAnsi="Times New Roman" w:cs="Times New Roman"/>
              <w:sz w:val="18"/>
              <w:szCs w:val="18"/>
            </w:rPr>
          </w:pPr>
          <w:r w:rsidRPr="00AC3A57">
            <w:rPr>
              <w:rFonts w:ascii="Times New Roman" w:hAnsi="Times New Roman" w:cs="Times New Roman"/>
              <w:sz w:val="18"/>
              <w:szCs w:val="18"/>
            </w:rPr>
            <w:t>Progetto esecutivo</w:t>
          </w:r>
        </w:p>
      </w:tc>
    </w:tr>
    <w:tr w:rsidR="001D5C4D" w:rsidRPr="00C74EB3" w:rsidTr="009419CE">
      <w:trPr>
        <w:trHeight w:hRule="exact" w:val="397"/>
      </w:trPr>
      <w:tc>
        <w:tcPr>
          <w:tcW w:w="2444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MOD 7.3_2</w:t>
          </w:r>
        </w:p>
      </w:tc>
      <w:tc>
        <w:tcPr>
          <w:tcW w:w="2444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Ed. 1 Rev.2 del 01/09/15</w:t>
          </w:r>
        </w:p>
      </w:tc>
      <w:tc>
        <w:tcPr>
          <w:tcW w:w="2445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Red. RSG App.DS</w:t>
          </w:r>
        </w:p>
      </w:tc>
      <w:tc>
        <w:tcPr>
          <w:tcW w:w="2445" w:type="dxa"/>
          <w:vAlign w:val="center"/>
        </w:tcPr>
        <w:sdt>
          <w:sdtPr>
            <w:rPr>
              <w:sz w:val="18"/>
              <w:szCs w:val="18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1D5C4D" w:rsidRPr="009419CE" w:rsidRDefault="001D5C4D" w:rsidP="00AC3A57">
              <w:pPr>
                <w:jc w:val="center"/>
                <w:rPr>
                  <w:sz w:val="18"/>
                  <w:szCs w:val="18"/>
                </w:rPr>
              </w:pP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Pag. 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PAGE </w:instrTex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8912AF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2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 / 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NUMPAGES  </w:instrTex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8912AF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12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</w:p>
          </w:sdtContent>
        </w:sdt>
        <w:p w:rsidR="001D5C4D" w:rsidRPr="009419CE" w:rsidRDefault="001D5C4D" w:rsidP="00AC3A57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:rsidR="001D5C4D" w:rsidRPr="00C74EB3" w:rsidRDefault="001D5C4D">
    <w:pPr>
      <w:pStyle w:val="Intestazione"/>
      <w:rPr>
        <w:rFonts w:ascii="Times New Roman" w:hAnsi="Times New Roman" w:cs="Times New Roman"/>
      </w:rPr>
    </w:pPr>
  </w:p>
  <w:p w:rsidR="001D5C4D" w:rsidRPr="00C74EB3" w:rsidRDefault="001D5C4D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D39355"/>
    <w:multiLevelType w:val="hybridMultilevel"/>
    <w:tmpl w:val="D782FE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981112C"/>
    <w:multiLevelType w:val="hybridMultilevel"/>
    <w:tmpl w:val="97AEDC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E36B19E"/>
    <w:multiLevelType w:val="hybridMultilevel"/>
    <w:tmpl w:val="F681EA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DF5E8CC"/>
    <w:multiLevelType w:val="hybridMultilevel"/>
    <w:tmpl w:val="70271C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9DF4E1F"/>
    <w:multiLevelType w:val="hybridMultilevel"/>
    <w:tmpl w:val="9B188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74D05"/>
    <w:multiLevelType w:val="hybridMultilevel"/>
    <w:tmpl w:val="06EE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7633C4"/>
    <w:multiLevelType w:val="hybridMultilevel"/>
    <w:tmpl w:val="633A2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3434CD"/>
    <w:multiLevelType w:val="hybridMultilevel"/>
    <w:tmpl w:val="C8421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F5D22"/>
    <w:multiLevelType w:val="hybridMultilevel"/>
    <w:tmpl w:val="74C07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62D142"/>
    <w:multiLevelType w:val="hybridMultilevel"/>
    <w:tmpl w:val="051AFF3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2F29AE"/>
    <w:multiLevelType w:val="hybridMultilevel"/>
    <w:tmpl w:val="E0E079D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17832FBC"/>
    <w:multiLevelType w:val="hybridMultilevel"/>
    <w:tmpl w:val="06401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8519F0"/>
    <w:multiLevelType w:val="hybridMultilevel"/>
    <w:tmpl w:val="9B5241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C4A6A4F"/>
    <w:multiLevelType w:val="hybridMultilevel"/>
    <w:tmpl w:val="683C3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B1824F"/>
    <w:multiLevelType w:val="hybridMultilevel"/>
    <w:tmpl w:val="63EA8C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26E8BC20"/>
    <w:multiLevelType w:val="hybridMultilevel"/>
    <w:tmpl w:val="5EE08CC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2E930723"/>
    <w:multiLevelType w:val="hybridMultilevel"/>
    <w:tmpl w:val="FAB82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690B95"/>
    <w:multiLevelType w:val="hybridMultilevel"/>
    <w:tmpl w:val="0BC4C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E2AEA"/>
    <w:multiLevelType w:val="hybridMultilevel"/>
    <w:tmpl w:val="0B9CA2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5425F64"/>
    <w:multiLevelType w:val="hybridMultilevel"/>
    <w:tmpl w:val="9B7A3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A4169D"/>
    <w:multiLevelType w:val="hybridMultilevel"/>
    <w:tmpl w:val="87820E3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3B6F6370"/>
    <w:multiLevelType w:val="hybridMultilevel"/>
    <w:tmpl w:val="5DBC5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D6C2F"/>
    <w:multiLevelType w:val="hybridMultilevel"/>
    <w:tmpl w:val="44C811D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3DA11709"/>
    <w:multiLevelType w:val="hybridMultilevel"/>
    <w:tmpl w:val="69682074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D24074"/>
    <w:multiLevelType w:val="hybridMultilevel"/>
    <w:tmpl w:val="D89C8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47A4E5D"/>
    <w:multiLevelType w:val="hybridMultilevel"/>
    <w:tmpl w:val="1EAAA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0366C6"/>
    <w:multiLevelType w:val="hybridMultilevel"/>
    <w:tmpl w:val="F985F23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0B45535"/>
    <w:multiLevelType w:val="hybridMultilevel"/>
    <w:tmpl w:val="2D604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81D27B5"/>
    <w:multiLevelType w:val="hybridMultilevel"/>
    <w:tmpl w:val="FF224A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B493FE5"/>
    <w:multiLevelType w:val="hybridMultilevel"/>
    <w:tmpl w:val="E40E7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B010E2"/>
    <w:multiLevelType w:val="hybridMultilevel"/>
    <w:tmpl w:val="BFD6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7930E4"/>
    <w:multiLevelType w:val="hybridMultilevel"/>
    <w:tmpl w:val="C4F807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5F77439"/>
    <w:multiLevelType w:val="hybridMultilevel"/>
    <w:tmpl w:val="F50E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6878B9"/>
    <w:multiLevelType w:val="hybridMultilevel"/>
    <w:tmpl w:val="35323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3AD2F1"/>
    <w:multiLevelType w:val="hybridMultilevel"/>
    <w:tmpl w:val="A412CD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6CDA28D6"/>
    <w:multiLevelType w:val="hybridMultilevel"/>
    <w:tmpl w:val="BDA63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1B3E3C"/>
    <w:multiLevelType w:val="hybridMultilevel"/>
    <w:tmpl w:val="84B235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72E00C8"/>
    <w:multiLevelType w:val="hybridMultilevel"/>
    <w:tmpl w:val="3E1AC8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AD1656E"/>
    <w:multiLevelType w:val="hybridMultilevel"/>
    <w:tmpl w:val="09B6E20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>
    <w:nsid w:val="7E930EA8"/>
    <w:multiLevelType w:val="hybridMultilevel"/>
    <w:tmpl w:val="C54CA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4"/>
  </w:num>
  <w:num w:numId="3">
    <w:abstractNumId w:val="24"/>
  </w:num>
  <w:num w:numId="4">
    <w:abstractNumId w:val="35"/>
  </w:num>
  <w:num w:numId="5">
    <w:abstractNumId w:val="20"/>
  </w:num>
  <w:num w:numId="6">
    <w:abstractNumId w:val="18"/>
  </w:num>
  <w:num w:numId="7">
    <w:abstractNumId w:val="17"/>
  </w:num>
  <w:num w:numId="8">
    <w:abstractNumId w:val="14"/>
  </w:num>
  <w:num w:numId="9">
    <w:abstractNumId w:val="37"/>
  </w:num>
  <w:num w:numId="10">
    <w:abstractNumId w:val="10"/>
  </w:num>
  <w:num w:numId="11">
    <w:abstractNumId w:val="45"/>
  </w:num>
  <w:num w:numId="12">
    <w:abstractNumId w:val="36"/>
  </w:num>
  <w:num w:numId="13">
    <w:abstractNumId w:val="42"/>
  </w:num>
  <w:num w:numId="14">
    <w:abstractNumId w:val="29"/>
  </w:num>
  <w:num w:numId="15">
    <w:abstractNumId w:val="32"/>
  </w:num>
  <w:num w:numId="16">
    <w:abstractNumId w:val="5"/>
  </w:num>
  <w:num w:numId="17">
    <w:abstractNumId w:val="8"/>
  </w:num>
  <w:num w:numId="18">
    <w:abstractNumId w:val="25"/>
  </w:num>
  <w:num w:numId="19">
    <w:abstractNumId w:val="13"/>
  </w:num>
  <w:num w:numId="20">
    <w:abstractNumId w:val="28"/>
  </w:num>
  <w:num w:numId="21">
    <w:abstractNumId w:val="27"/>
  </w:num>
  <w:num w:numId="22">
    <w:abstractNumId w:val="21"/>
  </w:num>
  <w:num w:numId="23">
    <w:abstractNumId w:val="33"/>
  </w:num>
  <w:num w:numId="24">
    <w:abstractNumId w:val="9"/>
  </w:num>
  <w:num w:numId="25">
    <w:abstractNumId w:val="12"/>
  </w:num>
  <w:num w:numId="26">
    <w:abstractNumId w:val="2"/>
  </w:num>
  <w:num w:numId="27">
    <w:abstractNumId w:val="40"/>
  </w:num>
  <w:num w:numId="28">
    <w:abstractNumId w:val="44"/>
  </w:num>
  <w:num w:numId="29">
    <w:abstractNumId w:val="16"/>
  </w:num>
  <w:num w:numId="30">
    <w:abstractNumId w:val="38"/>
  </w:num>
  <w:num w:numId="31">
    <w:abstractNumId w:val="7"/>
  </w:num>
  <w:num w:numId="32">
    <w:abstractNumId w:val="26"/>
  </w:num>
  <w:num w:numId="33">
    <w:abstractNumId w:val="0"/>
  </w:num>
  <w:num w:numId="34">
    <w:abstractNumId w:val="11"/>
  </w:num>
  <w:num w:numId="35">
    <w:abstractNumId w:val="41"/>
  </w:num>
  <w:num w:numId="36">
    <w:abstractNumId w:val="19"/>
  </w:num>
  <w:num w:numId="37">
    <w:abstractNumId w:val="3"/>
  </w:num>
  <w:num w:numId="38">
    <w:abstractNumId w:val="6"/>
  </w:num>
  <w:num w:numId="39">
    <w:abstractNumId w:val="15"/>
  </w:num>
  <w:num w:numId="40">
    <w:abstractNumId w:val="30"/>
  </w:num>
  <w:num w:numId="41">
    <w:abstractNumId w:val="39"/>
  </w:num>
  <w:num w:numId="42">
    <w:abstractNumId w:val="43"/>
  </w:num>
  <w:num w:numId="43">
    <w:abstractNumId w:val="1"/>
  </w:num>
  <w:num w:numId="44">
    <w:abstractNumId w:val="23"/>
  </w:num>
  <w:num w:numId="45">
    <w:abstractNumId w:val="4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EB3"/>
    <w:rsid w:val="000846A1"/>
    <w:rsid w:val="000A6294"/>
    <w:rsid w:val="000F38DB"/>
    <w:rsid w:val="001107C4"/>
    <w:rsid w:val="00140575"/>
    <w:rsid w:val="00145B9E"/>
    <w:rsid w:val="001D5C4D"/>
    <w:rsid w:val="00207F58"/>
    <w:rsid w:val="00245640"/>
    <w:rsid w:val="00281F5A"/>
    <w:rsid w:val="002D32D0"/>
    <w:rsid w:val="002D5E68"/>
    <w:rsid w:val="003748F3"/>
    <w:rsid w:val="003955B0"/>
    <w:rsid w:val="003A6320"/>
    <w:rsid w:val="003F3730"/>
    <w:rsid w:val="00416639"/>
    <w:rsid w:val="00436587"/>
    <w:rsid w:val="00467314"/>
    <w:rsid w:val="00481E45"/>
    <w:rsid w:val="004F5EB9"/>
    <w:rsid w:val="00514DC7"/>
    <w:rsid w:val="00595348"/>
    <w:rsid w:val="005A0B9F"/>
    <w:rsid w:val="005E2632"/>
    <w:rsid w:val="006208DE"/>
    <w:rsid w:val="006A042A"/>
    <w:rsid w:val="006D636B"/>
    <w:rsid w:val="006E141C"/>
    <w:rsid w:val="00701F70"/>
    <w:rsid w:val="00706CE1"/>
    <w:rsid w:val="00711459"/>
    <w:rsid w:val="00722345"/>
    <w:rsid w:val="0076342A"/>
    <w:rsid w:val="00773EF7"/>
    <w:rsid w:val="007E5F28"/>
    <w:rsid w:val="007F6E8F"/>
    <w:rsid w:val="0082081C"/>
    <w:rsid w:val="00836D71"/>
    <w:rsid w:val="00840FEA"/>
    <w:rsid w:val="00855863"/>
    <w:rsid w:val="008912AF"/>
    <w:rsid w:val="008A1414"/>
    <w:rsid w:val="008C6C12"/>
    <w:rsid w:val="00915EE7"/>
    <w:rsid w:val="009419CE"/>
    <w:rsid w:val="00966358"/>
    <w:rsid w:val="009B1461"/>
    <w:rsid w:val="009B360A"/>
    <w:rsid w:val="009C4D7F"/>
    <w:rsid w:val="009F18DD"/>
    <w:rsid w:val="00A174F6"/>
    <w:rsid w:val="00A56980"/>
    <w:rsid w:val="00A6400A"/>
    <w:rsid w:val="00AC3A57"/>
    <w:rsid w:val="00B509A0"/>
    <w:rsid w:val="00B842B7"/>
    <w:rsid w:val="00BB325F"/>
    <w:rsid w:val="00BC0B28"/>
    <w:rsid w:val="00BE4129"/>
    <w:rsid w:val="00C1672F"/>
    <w:rsid w:val="00C55F04"/>
    <w:rsid w:val="00C74EB3"/>
    <w:rsid w:val="00C93FDA"/>
    <w:rsid w:val="00C94AAF"/>
    <w:rsid w:val="00CD3327"/>
    <w:rsid w:val="00CE7B0D"/>
    <w:rsid w:val="00D233F6"/>
    <w:rsid w:val="00D61E8F"/>
    <w:rsid w:val="00D6424D"/>
    <w:rsid w:val="00E21234"/>
    <w:rsid w:val="00E50EBB"/>
    <w:rsid w:val="00E553DE"/>
    <w:rsid w:val="00E74047"/>
    <w:rsid w:val="00E837F7"/>
    <w:rsid w:val="00EA1D7F"/>
    <w:rsid w:val="00EA55B5"/>
    <w:rsid w:val="00F75314"/>
    <w:rsid w:val="00F96CD5"/>
    <w:rsid w:val="00FA1D67"/>
    <w:rsid w:val="00FA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semiHidden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A5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A55B5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BA58D-932E-446D-9C07-B2D71273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11</cp:revision>
  <cp:lastPrinted>2018-11-14T21:03:00Z</cp:lastPrinted>
  <dcterms:created xsi:type="dcterms:W3CDTF">2018-10-15T18:24:00Z</dcterms:created>
  <dcterms:modified xsi:type="dcterms:W3CDTF">2018-12-03T16:31:00Z</dcterms:modified>
</cp:coreProperties>
</file>