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41C" w:rsidRDefault="006E141C"/>
    <w:p w:rsidR="009419CE" w:rsidRDefault="009419CE"/>
    <w:p w:rsidR="009419CE" w:rsidRDefault="009419CE"/>
    <w:p w:rsidR="009419CE" w:rsidRDefault="009419CE"/>
    <w:p w:rsidR="00AC3A57" w:rsidRPr="00E21234" w:rsidRDefault="00AC3A57">
      <w:pPr>
        <w:rPr>
          <w:rFonts w:ascii="Garamond" w:hAnsi="Garamond"/>
          <w:color w:val="548DD4" w:themeColor="text2" w:themeTint="99"/>
        </w:rPr>
      </w:pPr>
    </w:p>
    <w:p w:rsidR="00AC3A57" w:rsidRPr="00E21234" w:rsidRDefault="00AC3A57" w:rsidP="00AC3A57">
      <w:pPr>
        <w:jc w:val="center"/>
        <w:rPr>
          <w:rFonts w:ascii="Garamond" w:hAnsi="Garamond" w:cs="Times New Roman"/>
          <w:b/>
          <w:color w:val="17365D" w:themeColor="text2" w:themeShade="BF"/>
          <w:sz w:val="32"/>
          <w:szCs w:val="32"/>
        </w:rPr>
      </w:pPr>
      <w:r w:rsidRPr="00E21234">
        <w:rPr>
          <w:rFonts w:ascii="Garamond" w:hAnsi="Garamond" w:cs="Times New Roman"/>
          <w:b/>
          <w:color w:val="17365D" w:themeColor="text2" w:themeShade="BF"/>
          <w:sz w:val="32"/>
          <w:szCs w:val="32"/>
        </w:rPr>
        <w:t>PROGRAMMAZIONE  DIDATTICA</w:t>
      </w:r>
    </w:p>
    <w:p w:rsidR="00AC3A57" w:rsidRPr="00E21234" w:rsidRDefault="00AC3A57" w:rsidP="00AC3A57">
      <w:pPr>
        <w:jc w:val="center"/>
        <w:rPr>
          <w:rFonts w:ascii="Garamond" w:hAnsi="Garamond" w:cs="Times New Roman"/>
          <w:b/>
          <w:color w:val="17365D" w:themeColor="text2" w:themeShade="BF"/>
          <w:sz w:val="32"/>
          <w:szCs w:val="32"/>
        </w:rPr>
      </w:pPr>
      <w:r w:rsidRPr="00E21234">
        <w:rPr>
          <w:rFonts w:ascii="Garamond" w:hAnsi="Garamond" w:cs="Times New Roman"/>
          <w:b/>
          <w:color w:val="17365D" w:themeColor="text2" w:themeShade="BF"/>
          <w:sz w:val="32"/>
          <w:szCs w:val="32"/>
        </w:rPr>
        <w:t>MODULI RELATIVI ALLE COMPETENZE STCW</w:t>
      </w:r>
    </w:p>
    <w:p w:rsidR="00AC3A57" w:rsidRPr="00E21234" w:rsidRDefault="00AC3A57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E21234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AC3A57" w:rsidRPr="00B509A0" w:rsidRDefault="00AC3A57" w:rsidP="00AC3A57">
      <w:pPr>
        <w:rPr>
          <w:rFonts w:ascii="Garamond" w:hAnsi="Garamond" w:cs="Times New Roman"/>
          <w:b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>ISTITUTO</w:t>
      </w:r>
      <w:r w:rsidR="009419CE" w:rsidRPr="00B509A0">
        <w:rPr>
          <w:rFonts w:ascii="Garamond" w:hAnsi="Garamond" w:cs="Times New Roman"/>
          <w:sz w:val="28"/>
          <w:szCs w:val="28"/>
        </w:rPr>
        <w:t xml:space="preserve">: </w:t>
      </w:r>
      <w:r w:rsidR="009419CE" w:rsidRPr="00B509A0">
        <w:rPr>
          <w:rFonts w:ascii="Garamond" w:hAnsi="Garamond" w:cs="Times New Roman"/>
          <w:b/>
          <w:sz w:val="28"/>
          <w:szCs w:val="28"/>
        </w:rPr>
        <w:t>Istituto Istruzione Superiore Statale “</w:t>
      </w:r>
      <w:proofErr w:type="spellStart"/>
      <w:r w:rsidR="009419CE" w:rsidRPr="00B509A0">
        <w:rPr>
          <w:rFonts w:ascii="Garamond" w:hAnsi="Garamond" w:cs="Times New Roman"/>
          <w:b/>
          <w:sz w:val="28"/>
          <w:szCs w:val="28"/>
        </w:rPr>
        <w:t>E.Majorana</w:t>
      </w:r>
      <w:proofErr w:type="spellEnd"/>
      <w:r w:rsidR="009419CE" w:rsidRPr="00B509A0">
        <w:rPr>
          <w:rFonts w:ascii="Garamond" w:hAnsi="Garamond" w:cs="Times New Roman"/>
          <w:b/>
          <w:sz w:val="28"/>
          <w:szCs w:val="28"/>
        </w:rPr>
        <w:t>” Gela</w:t>
      </w:r>
    </w:p>
    <w:p w:rsidR="009419CE" w:rsidRPr="00B509A0" w:rsidRDefault="000846A1" w:rsidP="00AC3A57">
      <w:pPr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INDIRIZZI</w:t>
      </w:r>
      <w:r w:rsidR="009419CE" w:rsidRPr="00B509A0">
        <w:rPr>
          <w:rFonts w:ascii="Garamond" w:hAnsi="Garamond" w:cs="Times New Roman"/>
          <w:sz w:val="28"/>
          <w:szCs w:val="28"/>
        </w:rPr>
        <w:t>:</w:t>
      </w:r>
      <w:r w:rsidR="009419CE" w:rsidRPr="00B509A0">
        <w:rPr>
          <w:rFonts w:ascii="Garamond" w:hAnsi="Garamond" w:cs="Times New Roman"/>
          <w:b/>
          <w:sz w:val="28"/>
          <w:szCs w:val="28"/>
        </w:rPr>
        <w:t xml:space="preserve"> Trasporti e Logistica</w:t>
      </w:r>
    </w:p>
    <w:p w:rsidR="009419CE" w:rsidRPr="00B509A0" w:rsidRDefault="009419CE" w:rsidP="00AC3A57">
      <w:pPr>
        <w:rPr>
          <w:rFonts w:ascii="Garamond" w:hAnsi="Garamond" w:cs="Times New Roman"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 xml:space="preserve">ARTICOLAZIONE:     </w:t>
      </w:r>
      <w:r w:rsidRPr="00B509A0">
        <w:rPr>
          <w:rFonts w:ascii="Garamond" w:hAnsi="Garamond" w:cs="Times New Roman"/>
          <w:b/>
          <w:sz w:val="28"/>
          <w:szCs w:val="28"/>
        </w:rPr>
        <w:t>CONDUZIONE DEL MEZZO</w:t>
      </w:r>
    </w:p>
    <w:p w:rsidR="009419CE" w:rsidRPr="00B509A0" w:rsidRDefault="009419CE" w:rsidP="00AC3A57">
      <w:pPr>
        <w:rPr>
          <w:rFonts w:ascii="Garamond" w:hAnsi="Garamond" w:cs="Times New Roman"/>
          <w:b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 xml:space="preserve">OPZIONE:              </w:t>
      </w:r>
      <w:r w:rsidRPr="00B509A0">
        <w:rPr>
          <w:rFonts w:ascii="Garamond" w:hAnsi="Garamond" w:cs="Times New Roman"/>
          <w:b/>
          <w:sz w:val="28"/>
          <w:szCs w:val="28"/>
        </w:rPr>
        <w:t>CONDUZIONE DEL MEZZO NAVALE</w:t>
      </w:r>
    </w:p>
    <w:p w:rsidR="009419CE" w:rsidRPr="00B509A0" w:rsidRDefault="009419CE" w:rsidP="00AC3A57">
      <w:pPr>
        <w:rPr>
          <w:rFonts w:ascii="Garamond" w:hAnsi="Garamond" w:cs="Times New Roman"/>
          <w:b/>
          <w:sz w:val="28"/>
          <w:szCs w:val="28"/>
        </w:rPr>
      </w:pPr>
    </w:p>
    <w:p w:rsidR="009419CE" w:rsidRPr="00B509A0" w:rsidRDefault="009419CE" w:rsidP="00AC3A57">
      <w:pPr>
        <w:rPr>
          <w:rFonts w:ascii="Garamond" w:hAnsi="Garamond" w:cs="Times New Roman"/>
          <w:b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 xml:space="preserve">CLASSE:  </w:t>
      </w:r>
      <w:r w:rsidR="00D233F6" w:rsidRPr="00B509A0">
        <w:rPr>
          <w:rFonts w:ascii="Garamond" w:hAnsi="Garamond" w:cs="Times New Roman"/>
          <w:b/>
          <w:sz w:val="28"/>
          <w:szCs w:val="28"/>
        </w:rPr>
        <w:t>3</w:t>
      </w:r>
      <w:r w:rsidR="00FA2C7A">
        <w:rPr>
          <w:rFonts w:ascii="Garamond" w:hAnsi="Garamond" w:cs="Times New Roman"/>
          <w:b/>
          <w:sz w:val="28"/>
          <w:szCs w:val="28"/>
        </w:rPr>
        <w:t xml:space="preserve">°  A   </w:t>
      </w:r>
      <w:r w:rsidRPr="00B509A0">
        <w:rPr>
          <w:rFonts w:ascii="Garamond" w:hAnsi="Garamond" w:cs="Times New Roman"/>
          <w:sz w:val="28"/>
          <w:szCs w:val="28"/>
        </w:rPr>
        <w:t xml:space="preserve">   A.S.  </w:t>
      </w:r>
      <w:r w:rsidR="004F5EB9" w:rsidRPr="00B509A0">
        <w:rPr>
          <w:rFonts w:ascii="Garamond" w:hAnsi="Garamond" w:cs="Times New Roman"/>
          <w:b/>
          <w:sz w:val="28"/>
          <w:szCs w:val="28"/>
        </w:rPr>
        <w:t>2018/2019</w:t>
      </w:r>
    </w:p>
    <w:p w:rsidR="00773EF7" w:rsidRPr="00B509A0" w:rsidRDefault="009419CE" w:rsidP="00AC3A57">
      <w:pPr>
        <w:rPr>
          <w:rFonts w:ascii="Garamond" w:hAnsi="Garamond" w:cs="Times New Roman"/>
          <w:b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 xml:space="preserve">DISCIPLINA:            </w:t>
      </w:r>
      <w:r w:rsidR="00836D71" w:rsidRPr="00B509A0">
        <w:rPr>
          <w:rFonts w:ascii="Garamond" w:hAnsi="Garamond" w:cs="Times New Roman"/>
          <w:b/>
          <w:sz w:val="28"/>
          <w:szCs w:val="28"/>
        </w:rPr>
        <w:t>Lingua Inglese</w:t>
      </w:r>
    </w:p>
    <w:p w:rsidR="00D61E8F" w:rsidRPr="00B509A0" w:rsidRDefault="00D61E8F" w:rsidP="00AC3A57">
      <w:pPr>
        <w:rPr>
          <w:rFonts w:ascii="Garamond" w:hAnsi="Garamond" w:cs="Times New Roman"/>
          <w:sz w:val="28"/>
          <w:szCs w:val="28"/>
        </w:rPr>
      </w:pPr>
      <w:r w:rsidRPr="00B509A0">
        <w:rPr>
          <w:rFonts w:ascii="Garamond" w:hAnsi="Garamond" w:cs="Times New Roman"/>
          <w:sz w:val="28"/>
          <w:szCs w:val="28"/>
        </w:rPr>
        <w:t>DOCENTE:</w:t>
      </w:r>
      <w:r w:rsidRPr="00B509A0">
        <w:rPr>
          <w:rFonts w:ascii="Garamond" w:hAnsi="Garamond" w:cs="Times New Roman"/>
          <w:b/>
          <w:sz w:val="28"/>
          <w:szCs w:val="28"/>
        </w:rPr>
        <w:t xml:space="preserve">           Grazia </w:t>
      </w:r>
      <w:proofErr w:type="spellStart"/>
      <w:r w:rsidRPr="00B509A0">
        <w:rPr>
          <w:rFonts w:ascii="Garamond" w:hAnsi="Garamond" w:cs="Times New Roman"/>
          <w:b/>
          <w:sz w:val="28"/>
          <w:szCs w:val="28"/>
        </w:rPr>
        <w:t>Tascone</w:t>
      </w:r>
      <w:proofErr w:type="spellEnd"/>
    </w:p>
    <w:p w:rsidR="009419CE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/>
      </w:tblPr>
      <w:tblGrid>
        <w:gridCol w:w="1242"/>
        <w:gridCol w:w="1560"/>
        <w:gridCol w:w="7619"/>
      </w:tblGrid>
      <w:tr w:rsidR="005A0B9F" w:rsidTr="00F06D9A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5A0B9F" w:rsidTr="00F06D9A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5A0B9F" w:rsidRDefault="005A0B9F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proofErr w:type="spellStart"/>
            <w:r>
              <w:rPr>
                <w:rFonts w:ascii="Garamond" w:hAnsi="Garamond"/>
                <w:color w:val="365F91"/>
              </w:rPr>
              <w:t>VI</w:t>
            </w:r>
            <w:proofErr w:type="spellEnd"/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5A0B9F" w:rsidRDefault="005A0B9F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</w:t>
            </w:r>
            <w:proofErr w:type="spellStart"/>
            <w:r>
              <w:rPr>
                <w:color w:val="365F91"/>
                <w:sz w:val="18"/>
                <w:szCs w:val="18"/>
              </w:rPr>
              <w:t>caricazione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</w:t>
            </w:r>
            <w:proofErr w:type="spellStart"/>
            <w:r>
              <w:rPr>
                <w:color w:val="365F91"/>
                <w:sz w:val="18"/>
                <w:szCs w:val="18"/>
              </w:rPr>
              <w:t>caricazione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Ispeziona e riferisce i difetti e i danni agli spazi di carico, </w:t>
            </w:r>
            <w:proofErr w:type="spellStart"/>
            <w:r>
              <w:rPr>
                <w:color w:val="365F91"/>
                <w:sz w:val="18"/>
                <w:szCs w:val="18"/>
              </w:rPr>
              <w:t>boccaporte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casse di zavorra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5A0B9F" w:rsidRDefault="005A0B9F" w:rsidP="00F06D9A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5A0B9F" w:rsidTr="00F06D9A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A0B9F" w:rsidRDefault="005A0B9F" w:rsidP="00F06D9A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5A0B9F" w:rsidRDefault="005A0B9F" w:rsidP="00F06D9A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Pr="00CD3327" w:rsidRDefault="00915EE7" w:rsidP="00CD3327">
      <w:pPr>
        <w:tabs>
          <w:tab w:val="left" w:pos="4350"/>
        </w:tabs>
        <w:rPr>
          <w:rFonts w:ascii="Garamond" w:hAnsi="Garamond"/>
          <w:b/>
          <w:bCs/>
        </w:rPr>
      </w:pPr>
      <w:r w:rsidRPr="00CD3327">
        <w:rPr>
          <w:rFonts w:ascii="Garamond" w:hAnsi="Garamond"/>
          <w:b/>
          <w:bCs/>
        </w:rPr>
        <w:t>COMPETENZE TRASVERSALI</w:t>
      </w:r>
    </w:p>
    <w:p w:rsidR="00915EE7" w:rsidRPr="00CD3327" w:rsidRDefault="00915EE7" w:rsidP="00CD332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Garamond" w:hAnsi="Garamond" w:cs="Times New Roman"/>
        </w:rPr>
      </w:pPr>
      <w:r w:rsidRPr="00CD3327">
        <w:rPr>
          <w:rFonts w:ascii="Garamond" w:hAnsi="Garamond"/>
          <w:b/>
          <w:bCs/>
        </w:rPr>
        <w:t>COMPETENZA CHIAVE EUROPEA (TRASVERSALE)- COMPETENZE SOCIALI E CIVICHE (CITTADINANZA)</w:t>
      </w:r>
    </w:p>
    <w:p w:rsidR="00F96CD5" w:rsidRPr="00CD3327" w:rsidRDefault="00915EE7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Competenze specifiche:</w:t>
      </w:r>
      <w:r w:rsidRPr="00CD3327">
        <w:rPr>
          <w:rFonts w:ascii="Garamond" w:hAnsi="Garamond"/>
        </w:rPr>
        <w:t xml:space="preserve"> comprendere il significato delle regole per la convivenza sociale e rispettarle</w:t>
      </w:r>
      <w:r w:rsidR="00D233F6" w:rsidRPr="00CD3327">
        <w:rPr>
          <w:rFonts w:ascii="Garamond" w:hAnsi="Garamond"/>
        </w:rPr>
        <w:t>;</w:t>
      </w:r>
    </w:p>
    <w:p w:rsidR="00915EE7" w:rsidRPr="00CD3327" w:rsidRDefault="00915EE7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 xml:space="preserve"> assumere comportamenti di partecipazione attiva e comunitaria, a partire dall’ambito scolastico</w:t>
      </w:r>
      <w:r w:rsidR="00F96CD5" w:rsidRPr="00CD3327">
        <w:rPr>
          <w:rFonts w:ascii="Garamond" w:hAnsi="Garamond"/>
        </w:rPr>
        <w:t>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F96CD5" w:rsidRPr="00CD3327" w:rsidRDefault="00915EE7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Abilità:</w:t>
      </w:r>
      <w:r w:rsidRPr="00CD3327">
        <w:rPr>
          <w:rFonts w:ascii="Garamond" w:hAnsi="Garamond"/>
        </w:rPr>
        <w:t xml:space="preserve"> Interiorizzazione del concetto di nor</w:t>
      </w:r>
      <w:r w:rsidR="00D233F6" w:rsidRPr="00CD3327">
        <w:rPr>
          <w:rFonts w:ascii="Garamond" w:hAnsi="Garamond"/>
        </w:rPr>
        <w:t>ma nei vari ambiti disciplinari;</w:t>
      </w:r>
    </w:p>
    <w:p w:rsidR="00915EE7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c</w:t>
      </w:r>
      <w:r w:rsidR="00915EE7" w:rsidRPr="00CD3327">
        <w:rPr>
          <w:rFonts w:ascii="Garamond" w:hAnsi="Garamond"/>
        </w:rPr>
        <w:t>ooperazione e confronto costruttivo con gli altri nella classe e nella scuola.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915EE7" w:rsidRPr="00CD3327" w:rsidRDefault="00915EE7" w:rsidP="00CD3327">
      <w:pPr>
        <w:tabs>
          <w:tab w:val="left" w:pos="4350"/>
        </w:tabs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Conoscenze:</w:t>
      </w:r>
      <w:r w:rsidRPr="00CD3327">
        <w:rPr>
          <w:rFonts w:ascii="Garamond" w:hAnsi="Garamond"/>
        </w:rPr>
        <w:t xml:space="preserve"> significativi esempi relativi al concetto di “comunità, cittadino, società, tolleranza, democrazia”</w:t>
      </w:r>
      <w:r w:rsidR="00855863" w:rsidRPr="00CD3327">
        <w:rPr>
          <w:rFonts w:ascii="Garamond" w:hAnsi="Garamond"/>
        </w:rPr>
        <w:t>.</w:t>
      </w:r>
    </w:p>
    <w:p w:rsidR="006E141C" w:rsidRPr="00CD3327" w:rsidRDefault="006E141C" w:rsidP="00CD3327">
      <w:pPr>
        <w:tabs>
          <w:tab w:val="left" w:pos="4350"/>
        </w:tabs>
        <w:rPr>
          <w:rFonts w:ascii="Garamond" w:hAnsi="Garamond"/>
        </w:rPr>
      </w:pPr>
    </w:p>
    <w:p w:rsidR="00855863" w:rsidRPr="00CD3327" w:rsidRDefault="00855863" w:rsidP="00CD332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Garamond" w:hAnsi="Garamond"/>
          <w:b/>
          <w:bCs/>
        </w:rPr>
      </w:pPr>
      <w:r w:rsidRPr="00CD3327">
        <w:rPr>
          <w:rFonts w:ascii="Garamond" w:hAnsi="Garamond"/>
          <w:b/>
          <w:bCs/>
        </w:rPr>
        <w:t xml:space="preserve"> COMPETENZA CHIAVE EUROPEA (TRASVERSALE)-COMUNICAZIONE NELLA MADRELINGUA. </w:t>
      </w:r>
    </w:p>
    <w:p w:rsidR="001D5C4D" w:rsidRPr="00CD3327" w:rsidRDefault="00855863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  <w:u w:val="single"/>
        </w:rPr>
        <w:t>Competenze specifiche:</w:t>
      </w:r>
      <w:r w:rsidRPr="00CD3327">
        <w:rPr>
          <w:rFonts w:ascii="Garamond" w:hAnsi="Garamond"/>
        </w:rPr>
        <w:t xml:space="preserve"> leggere</w:t>
      </w:r>
      <w:r w:rsidR="001D5C4D" w:rsidRPr="00CD3327">
        <w:rPr>
          <w:rFonts w:ascii="Garamond" w:hAnsi="Garamond"/>
        </w:rPr>
        <w:t xml:space="preserve">, </w:t>
      </w:r>
      <w:r w:rsidRPr="00CD3327">
        <w:rPr>
          <w:rFonts w:ascii="Garamond" w:hAnsi="Garamond"/>
        </w:rPr>
        <w:t>comprendere e interpretare testi orali e scritti di vario tipo</w:t>
      </w:r>
      <w:r w:rsidR="001D5C4D" w:rsidRPr="00CD3327">
        <w:rPr>
          <w:rFonts w:ascii="Garamond" w:hAnsi="Garamond"/>
        </w:rPr>
        <w:t>;</w:t>
      </w:r>
    </w:p>
    <w:p w:rsidR="00855863" w:rsidRPr="00CD3327" w:rsidRDefault="00855863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 xml:space="preserve"> produrre testi di vario tipo in relazione in relazione ai differenti scopi comunicativi.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F96CD5" w:rsidRPr="00CD3327" w:rsidRDefault="00855863" w:rsidP="00CD3327">
      <w:pPr>
        <w:pStyle w:val="Nessunaspaziatura"/>
        <w:spacing w:line="276" w:lineRule="auto"/>
        <w:rPr>
          <w:rFonts w:ascii="Garamond" w:hAnsi="Garamond"/>
        </w:rPr>
      </w:pPr>
      <w:r w:rsidRPr="00CD3327">
        <w:rPr>
          <w:rFonts w:ascii="Garamond" w:hAnsi="Garamond"/>
        </w:rPr>
        <w:t xml:space="preserve"> </w:t>
      </w:r>
      <w:r w:rsidRPr="00CD3327">
        <w:rPr>
          <w:rFonts w:ascii="Garamond" w:hAnsi="Garamond"/>
          <w:u w:val="single"/>
        </w:rPr>
        <w:t>Abilità:</w:t>
      </w:r>
      <w:r w:rsidRPr="00CD3327">
        <w:rPr>
          <w:rFonts w:ascii="Garamond" w:hAnsi="Garamond"/>
        </w:rPr>
        <w:t xml:space="preserve"> ascolto e parlato</w:t>
      </w:r>
      <w:r w:rsidR="001D5C4D" w:rsidRPr="00CD3327">
        <w:rPr>
          <w:rFonts w:ascii="Garamond" w:hAnsi="Garamond"/>
        </w:rPr>
        <w:t>;</w:t>
      </w:r>
      <w:r w:rsidRPr="00CD3327">
        <w:rPr>
          <w:rFonts w:ascii="Garamond" w:hAnsi="Garamond"/>
        </w:rPr>
        <w:t xml:space="preserve"> </w:t>
      </w:r>
    </w:p>
    <w:p w:rsidR="00F96CD5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lettura;</w:t>
      </w:r>
    </w:p>
    <w:p w:rsidR="00F96CD5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s</w:t>
      </w:r>
      <w:r w:rsidR="00855863" w:rsidRPr="00CD3327">
        <w:rPr>
          <w:rFonts w:ascii="Garamond" w:hAnsi="Garamond"/>
        </w:rPr>
        <w:t>crittura</w:t>
      </w:r>
      <w:r w:rsidRPr="00CD3327">
        <w:rPr>
          <w:rFonts w:ascii="Garamond" w:hAnsi="Garamond"/>
        </w:rPr>
        <w:t>;</w:t>
      </w:r>
      <w:r w:rsidR="00855863" w:rsidRPr="00CD3327">
        <w:rPr>
          <w:rFonts w:ascii="Garamond" w:hAnsi="Garamond"/>
        </w:rPr>
        <w:t xml:space="preserve"> </w:t>
      </w:r>
    </w:p>
    <w:p w:rsidR="00F96CD5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acquisizione lessicale;</w:t>
      </w:r>
    </w:p>
    <w:p w:rsidR="00855863" w:rsidRPr="00CD3327" w:rsidRDefault="001D5C4D" w:rsidP="00CD3327">
      <w:pPr>
        <w:pStyle w:val="Nessunaspaziatura"/>
        <w:spacing w:line="276" w:lineRule="auto"/>
        <w:ind w:left="708"/>
        <w:rPr>
          <w:rFonts w:ascii="Garamond" w:hAnsi="Garamond"/>
        </w:rPr>
      </w:pPr>
      <w:r w:rsidRPr="00CD3327">
        <w:rPr>
          <w:rFonts w:ascii="Garamond" w:hAnsi="Garamond"/>
        </w:rPr>
        <w:t>e</w:t>
      </w:r>
      <w:r w:rsidR="00855863" w:rsidRPr="00CD3327">
        <w:rPr>
          <w:rFonts w:ascii="Garamond" w:hAnsi="Garamond"/>
        </w:rPr>
        <w:t>lementi di grammatica esplicita e riflessione sugli usi della lingua.</w:t>
      </w:r>
    </w:p>
    <w:p w:rsidR="00F96CD5" w:rsidRPr="00CD3327" w:rsidRDefault="00F96CD5" w:rsidP="00CD3327">
      <w:pPr>
        <w:pStyle w:val="Nessunaspaziatura"/>
        <w:spacing w:line="276" w:lineRule="auto"/>
        <w:ind w:left="708"/>
        <w:rPr>
          <w:rFonts w:ascii="Garamond" w:hAnsi="Garamond"/>
        </w:rPr>
      </w:pPr>
    </w:p>
    <w:p w:rsidR="00855863" w:rsidRPr="00CD3327" w:rsidRDefault="00855863" w:rsidP="00CD3327">
      <w:pPr>
        <w:tabs>
          <w:tab w:val="left" w:pos="4350"/>
        </w:tabs>
        <w:rPr>
          <w:rFonts w:ascii="Garamond" w:hAnsi="Garamond"/>
        </w:rPr>
      </w:pPr>
      <w:r w:rsidRPr="00CD3327">
        <w:rPr>
          <w:rFonts w:ascii="Garamond" w:hAnsi="Garamond"/>
        </w:rPr>
        <w:t xml:space="preserve"> </w:t>
      </w:r>
      <w:r w:rsidRPr="00CD3327">
        <w:rPr>
          <w:rFonts w:ascii="Garamond" w:hAnsi="Garamond"/>
          <w:u w:val="single"/>
        </w:rPr>
        <w:t>Conoscenze:</w:t>
      </w:r>
      <w:r w:rsidRPr="00CD3327">
        <w:rPr>
          <w:rFonts w:ascii="Garamond" w:hAnsi="Garamond"/>
        </w:rPr>
        <w:t xml:space="preserve"> codici fondamentali di comunicazione nelle singole discipline</w:t>
      </w:r>
      <w:r w:rsidR="001D5C4D" w:rsidRPr="00CD3327">
        <w:rPr>
          <w:rFonts w:ascii="Garamond" w:hAnsi="Garamond"/>
        </w:rPr>
        <w:t>.</w:t>
      </w:r>
    </w:p>
    <w:p w:rsidR="00F96CD5" w:rsidRPr="00CD3327" w:rsidRDefault="00F96CD5" w:rsidP="00CD3327">
      <w:pPr>
        <w:tabs>
          <w:tab w:val="left" w:pos="4350"/>
        </w:tabs>
        <w:rPr>
          <w:rFonts w:ascii="Garamond" w:hAnsi="Garamond"/>
        </w:rPr>
      </w:pPr>
    </w:p>
    <w:p w:rsidR="00F96CD5" w:rsidRPr="00CD3327" w:rsidRDefault="00F96CD5" w:rsidP="00CD332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Garamond" w:hAnsi="Garamond" w:cs="Times New Roman"/>
        </w:rPr>
      </w:pPr>
      <w:r w:rsidRPr="00CD3327">
        <w:rPr>
          <w:rFonts w:ascii="Garamond" w:hAnsi="Garamond"/>
          <w:b/>
          <w:bCs/>
        </w:rPr>
        <w:t xml:space="preserve">COMPETENZA CHIAVE </w:t>
      </w:r>
      <w:proofErr w:type="spellStart"/>
      <w:r w:rsidRPr="00CD3327">
        <w:rPr>
          <w:rFonts w:ascii="Garamond" w:hAnsi="Garamond"/>
          <w:b/>
          <w:bCs/>
        </w:rPr>
        <w:t>DI</w:t>
      </w:r>
      <w:proofErr w:type="spellEnd"/>
      <w:r w:rsidRPr="00CD3327">
        <w:rPr>
          <w:rFonts w:ascii="Garamond" w:hAnsi="Garamond"/>
          <w:b/>
          <w:bCs/>
        </w:rPr>
        <w:t xml:space="preserve"> SETTORE (TRASVERSALE): </w:t>
      </w:r>
      <w:r w:rsidR="001D5C4D" w:rsidRPr="00CD3327">
        <w:rPr>
          <w:rFonts w:ascii="Garamond" w:hAnsi="Garamond"/>
          <w:b/>
          <w:bCs/>
        </w:rPr>
        <w:t>ASSUMERE E PORTARE A TERMINE INIZIATIVE LEGATE AD ATTIVIT</w:t>
      </w:r>
      <w:r w:rsidR="001D5C4D" w:rsidRPr="00CD3327">
        <w:rPr>
          <w:rFonts w:ascii="Garamond" w:hAnsi="Garamond" w:cstheme="minorHAnsi"/>
          <w:b/>
          <w:bCs/>
        </w:rPr>
        <w:t>Á</w:t>
      </w:r>
      <w:r w:rsidR="001D5C4D" w:rsidRPr="00CD3327">
        <w:rPr>
          <w:rFonts w:ascii="Garamond" w:hAnsi="Garamond"/>
          <w:b/>
          <w:bCs/>
        </w:rPr>
        <w:t xml:space="preserve"> NAUTICHE (INDIRIZZO NAUTICO).</w:t>
      </w: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D233F6" w:rsidRDefault="00D233F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Pr="00D6424D" w:rsidRDefault="00F96CD5" w:rsidP="00F96CD5">
      <w:pPr>
        <w:tabs>
          <w:tab w:val="left" w:pos="4350"/>
        </w:tabs>
        <w:rPr>
          <w:rFonts w:ascii="Garamond" w:hAnsi="Garamond" w:cs="Times New Roman"/>
        </w:rPr>
      </w:pPr>
      <w:r w:rsidRPr="00D6424D">
        <w:rPr>
          <w:rFonts w:ascii="Garamond" w:hAnsi="Garamond"/>
          <w:b/>
          <w:bCs/>
        </w:rPr>
        <w:t xml:space="preserve">MODULO N. 1 Funzione: </w:t>
      </w:r>
      <w:r w:rsidRPr="00D6424D">
        <w:rPr>
          <w:rFonts w:ascii="Garamond" w:hAnsi="Garamond" w:cs="Calibri"/>
        </w:rPr>
        <w:t xml:space="preserve">Navigazione a livello operativo (STCW 95 </w:t>
      </w:r>
      <w:proofErr w:type="spellStart"/>
      <w:r w:rsidRPr="00D6424D">
        <w:rPr>
          <w:rFonts w:ascii="Garamond" w:hAnsi="Garamond" w:cs="Calibri"/>
        </w:rPr>
        <w:t>Emended</w:t>
      </w:r>
      <w:proofErr w:type="spellEnd"/>
      <w:r w:rsidRPr="00D6424D">
        <w:rPr>
          <w:rFonts w:ascii="Garamond" w:hAnsi="Garamond" w:cs="Calibri"/>
        </w:rPr>
        <w:t xml:space="preserve"> 2010)</w:t>
      </w:r>
      <w:r w:rsidR="00FA1D67">
        <w:rPr>
          <w:rFonts w:ascii="Garamond" w:hAnsi="Garamond" w:cs="Calibri"/>
        </w:rPr>
        <w:t>.</w:t>
      </w: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3085"/>
        <w:gridCol w:w="6693"/>
      </w:tblGrid>
      <w:tr w:rsidR="00F96CD5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F96CD5" w:rsidRPr="003748F3" w:rsidRDefault="00F96CD5" w:rsidP="00966358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Competenza VII(rif. STCW 95 </w:t>
            </w:r>
            <w:proofErr w:type="spellStart"/>
            <w:r w:rsidRPr="003748F3">
              <w:rPr>
                <w:rFonts w:cs="Times New Roman"/>
                <w:b/>
                <w:bCs/>
                <w:sz w:val="20"/>
                <w:szCs w:val="20"/>
              </w:rPr>
              <w:t>Emended</w:t>
            </w:r>
            <w:proofErr w:type="spellEnd"/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 2010)</w:t>
            </w:r>
          </w:p>
        </w:tc>
      </w:tr>
      <w:tr w:rsidR="00F96CD5" w:rsidRPr="003748F3" w:rsidTr="00966358">
        <w:trPr>
          <w:trHeight w:val="680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1D5C4D" w:rsidRPr="001D5C4D" w:rsidRDefault="00F96CD5" w:rsidP="001D5C4D">
            <w:pPr>
              <w:pStyle w:val="Defaul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Competenze LL GG </w:t>
            </w: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263"/>
            </w:tblGrid>
            <w:tr w:rsidR="001D5C4D" w:rsidRPr="001D5C4D" w:rsidTr="001D5C4D">
              <w:trPr>
                <w:trHeight w:val="221"/>
                <w:jc w:val="center"/>
              </w:trPr>
              <w:tc>
                <w:tcPr>
                  <w:tcW w:w="0" w:type="auto"/>
                </w:tcPr>
                <w:p w:rsidR="001D5C4D" w:rsidRPr="001D5C4D" w:rsidRDefault="001D5C4D" w:rsidP="001D5C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1D5C4D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Padroneggiare la lingua inglese per scopi comunicativi (al livello B1 del QCER) </w:t>
                  </w:r>
                </w:p>
              </w:tc>
            </w:tr>
          </w:tbl>
          <w:p w:rsidR="001D5C4D" w:rsidRPr="003748F3" w:rsidRDefault="001D5C4D" w:rsidP="001D5C4D">
            <w:pPr>
              <w:pStyle w:val="Default"/>
              <w:rPr>
                <w:rFonts w:cs="Times New Roman"/>
                <w:sz w:val="20"/>
                <w:szCs w:val="20"/>
              </w:rPr>
            </w:pP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18"/>
                <w:szCs w:val="18"/>
              </w:rPr>
            </w:pPr>
            <w:r w:rsidRPr="003748F3">
              <w:rPr>
                <w:rFonts w:cs="Times New Roman"/>
                <w:b/>
                <w:bCs/>
                <w:sz w:val="18"/>
                <w:szCs w:val="18"/>
              </w:rPr>
              <w:t>Prerequisiti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vAlign w:val="center"/>
          </w:tcPr>
          <w:p w:rsidR="001D5C4D" w:rsidRPr="00CD3327" w:rsidRDefault="001D5C4D" w:rsidP="00CD332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 w:cs="Symbol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477"/>
            </w:tblGrid>
            <w:tr w:rsidR="001D5C4D" w:rsidRPr="00CD3327">
              <w:trPr>
                <w:trHeight w:val="4601"/>
              </w:trPr>
              <w:tc>
                <w:tcPr>
                  <w:tcW w:w="0" w:type="auto"/>
                </w:tcPr>
                <w:p w:rsidR="001D5C4D" w:rsidRPr="00CD3327" w:rsidRDefault="001D5C4D" w:rsidP="00CD3327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/>
                    </w:rPr>
                  </w:pP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Comprende e usa la lingua inglese di base per interagire in r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iferimento alla sfera personale;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Conosce e utilizza le tecniche di base per la comprensione del testo; sa elaborare un semplice testo, orale e scritto, inerente la sfera personale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Strutture morfosintattiche e lessico di base con riferimento ad event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i del presente, passato, futuro;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Comprende e usa la lingua inglese di base in relazione ad eventi del presente, passato, futuro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 xml:space="preserve"> e diverse modalità di azione;</w:t>
                  </w:r>
                </w:p>
                <w:p w:rsidR="001D5C4D" w:rsidRPr="00CD3327" w:rsidRDefault="001D5C4D" w:rsidP="00CD3327">
                  <w:pPr>
                    <w:pStyle w:val="Paragrafoelenco"/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Strutture morfosintattiche e lessico di base per descrivere processi 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Comprende e usa la lingua inglese di base per argomenti della sfera personale, e conosce i concetti essenziali e la nomenclatura , riferiti ai contenuti teorici del modulo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Conosce e utilizza le tecniche di base per la comprensione del testo ( </w:t>
                  </w:r>
                  <w:proofErr w:type="spellStart"/>
                  <w:r w:rsidRPr="00CD3327">
                    <w:rPr>
                      <w:rFonts w:ascii="Garamond" w:hAnsi="Garamond" w:cs="Calibri"/>
                      <w:color w:val="000000"/>
                    </w:rPr>
                    <w:t>skimming</w:t>
                  </w:r>
                  <w:proofErr w:type="spellEnd"/>
                  <w:r w:rsidRPr="00CD3327">
                    <w:rPr>
                      <w:rFonts w:ascii="Garamond" w:hAnsi="Garamond" w:cs="Calibri"/>
                      <w:color w:val="000000"/>
                    </w:rPr>
                    <w:t>/scanning ) ; sa elaborare un semplice testo, orale e scritto, inerente la sfera personale e il settore tecnico-nautico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Strutture morfosintattiche e lessico di base relativo sia alla sfera personale che all’ambito di studio (parti principali della nave)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</w:p>
              </w:tc>
            </w:tr>
          </w:tbl>
          <w:p w:rsidR="001D5C4D" w:rsidRPr="00CD3327" w:rsidRDefault="001D5C4D" w:rsidP="00CD332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</w:rPr>
            </w:pPr>
          </w:p>
          <w:p w:rsidR="00F96CD5" w:rsidRPr="00CD3327" w:rsidRDefault="00F96CD5" w:rsidP="00CD3327">
            <w:pPr>
              <w:pStyle w:val="Default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D6424D" w:rsidRDefault="005E2632" w:rsidP="00966358">
            <w:pPr>
              <w:pStyle w:val="Default"/>
              <w:jc w:val="center"/>
              <w:rPr>
                <w:rFonts w:cstheme="minorHAnsi"/>
                <w:sz w:val="18"/>
                <w:szCs w:val="18"/>
              </w:rPr>
            </w:pPr>
            <w:r w:rsidRPr="00D6424D">
              <w:rPr>
                <w:rFonts w:cstheme="minorHAnsi"/>
                <w:b/>
                <w:bCs/>
                <w:sz w:val="18"/>
                <w:szCs w:val="18"/>
              </w:rPr>
              <w:t>Discipline coinvolte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CD3327" w:rsidRDefault="005E2632" w:rsidP="00CD3327">
            <w:pPr>
              <w:pStyle w:val="Default"/>
              <w:spacing w:line="276" w:lineRule="auto"/>
              <w:rPr>
                <w:rFonts w:cstheme="minorHAnsi"/>
                <w:color w:val="auto"/>
                <w:sz w:val="22"/>
                <w:szCs w:val="22"/>
              </w:rPr>
            </w:pPr>
          </w:p>
          <w:p w:rsidR="005E2632" w:rsidRPr="00CD3327" w:rsidRDefault="008A1414" w:rsidP="00CD3327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Scienze della Navigazione;</w:t>
            </w:r>
          </w:p>
          <w:p w:rsidR="005E2632" w:rsidRPr="00CD3327" w:rsidRDefault="008A1414" w:rsidP="00CD3327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Italiano.</w:t>
            </w: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CD3327" w:rsidRPr="00CD3327" w:rsidRDefault="00CD3327" w:rsidP="00CD3327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F96CD5" w:rsidRPr="00CD3327" w:rsidRDefault="00F96CD5" w:rsidP="00CD3327">
            <w:pPr>
              <w:pStyle w:val="Default"/>
              <w:spacing w:line="276" w:lineRule="auto"/>
              <w:ind w:left="720"/>
              <w:rPr>
                <w:rFonts w:cs="Times New Roman"/>
                <w:sz w:val="22"/>
                <w:szCs w:val="22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lastRenderedPageBreak/>
              <w:t>ABILITÀ</w:t>
            </w:r>
          </w:p>
        </w:tc>
      </w:tr>
      <w:tr w:rsidR="00F96CD5" w:rsidRPr="003748F3" w:rsidTr="008A1414">
        <w:trPr>
          <w:trHeight w:val="1244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LLGG</w:t>
            </w:r>
          </w:p>
          <w:p w:rsidR="00F96CD5" w:rsidRPr="003748F3" w:rsidRDefault="00F96CD5" w:rsidP="0096635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6693" w:type="dxa"/>
            <w:vAlign w:val="center"/>
          </w:tcPr>
          <w:p w:rsidR="001D5C4D" w:rsidRPr="001D5C4D" w:rsidRDefault="001D5C4D" w:rsidP="001D5C4D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477"/>
            </w:tblGrid>
            <w:tr w:rsidR="001D5C4D" w:rsidRPr="001D5C4D">
              <w:trPr>
                <w:trHeight w:val="2393"/>
              </w:trPr>
              <w:tc>
                <w:tcPr>
                  <w:tcW w:w="0" w:type="auto"/>
                </w:tcPr>
                <w:p w:rsidR="001D5C4D" w:rsidRPr="001D5C4D" w:rsidRDefault="001D5C4D" w:rsidP="001D5C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  <w:p w:rsidR="001D5C4D" w:rsidRPr="00CD3327" w:rsidRDefault="001D5C4D" w:rsidP="00CD3327">
                  <w:pPr>
                    <w:pStyle w:val="Paragrafoelenco"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Comprendere e produrre testi in L2 che esprimano in modo chiaro e semplice opinioni, intenzioni, ipotesi e descrivano esperienze e processi </w:t>
                  </w:r>
                  <w:r w:rsidR="008A1414"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</w:p>
                <w:p w:rsidR="001D5C4D" w:rsidRPr="00CD3327" w:rsidRDefault="001D5C4D" w:rsidP="00CD3327">
                  <w:pPr>
                    <w:pStyle w:val="Paragrafoelenco"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>Interagire in L2 con relativa spontaneità in brevi conversazioni su argomenti inerenti la sfera personale , lo studio o il lavoro(esperienze, opinioni ed avvenimenti ipotetici, sogni, speranze e ambizioni)</w:t>
                  </w:r>
                  <w:r w:rsidR="008A1414"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pStyle w:val="Paragrafoelenco"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Comprendere ed utilizzare tipologie testuali in L2 contenenti lessico e concetti del settore tecnico-professionale specifico per: </w:t>
                  </w:r>
                </w:p>
                <w:p w:rsidR="001D5C4D" w:rsidRPr="00CD3327" w:rsidRDefault="001D5C4D" w:rsidP="00CD3327">
                  <w:pPr>
                    <w:numPr>
                      <w:ilvl w:val="1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Indicare direzioni e posizioni a bordo</w:t>
                  </w:r>
                  <w:r w:rsidR="008A1414"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1D5C4D" w:rsidRPr="00CD3327" w:rsidRDefault="001D5C4D" w:rsidP="00CD3327">
                  <w:pPr>
                    <w:numPr>
                      <w:ilvl w:val="1"/>
                      <w:numId w:val="2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Descrivere le dimensioni di una nave</w:t>
                  </w:r>
                  <w:r w:rsidR="008A1414"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</w:p>
                <w:p w:rsidR="001D5C4D" w:rsidRPr="001D5C4D" w:rsidRDefault="001D5C4D" w:rsidP="001D5C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1D5C4D" w:rsidRPr="001D5C4D" w:rsidRDefault="001D5C4D" w:rsidP="001D5C4D">
            <w:pPr>
              <w:autoSpaceDE w:val="0"/>
              <w:autoSpaceDN w:val="0"/>
              <w:adjustRightInd w:val="0"/>
              <w:rPr>
                <w:rFonts w:ascii="Symbol" w:hAnsi="Symbol"/>
                <w:sz w:val="24"/>
                <w:szCs w:val="24"/>
              </w:rPr>
            </w:pPr>
          </w:p>
          <w:p w:rsidR="00F96CD5" w:rsidRPr="001D5C4D" w:rsidRDefault="00F96CD5" w:rsidP="001D5C4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da formulare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CONOSCENZE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LLGG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8A1414" w:rsidRPr="008A1414" w:rsidRDefault="005E2632" w:rsidP="008A1414">
            <w:pPr>
              <w:pStyle w:val="Default"/>
              <w:rPr>
                <w:rFonts w:ascii="Calibri" w:hAnsi="Calibri" w:cs="Calibri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477"/>
            </w:tblGrid>
            <w:tr w:rsidR="008A1414" w:rsidRPr="008A1414">
              <w:trPr>
                <w:trHeight w:val="2419"/>
              </w:trPr>
              <w:tc>
                <w:tcPr>
                  <w:tcW w:w="0" w:type="auto"/>
                </w:tcPr>
                <w:p w:rsidR="008A1414" w:rsidRPr="00CD3327" w:rsidRDefault="008A1414" w:rsidP="00CD3327">
                  <w:pPr>
                    <w:pStyle w:val="Paragrafoelenco"/>
                    <w:numPr>
                      <w:ilvl w:val="0"/>
                      <w:numId w:val="28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Strutture morfosintattiche, lessico e fraseologia idiomatica per esprimere intenzioni, ipotesi e descrivere esperienze e processi;</w:t>
                  </w:r>
                </w:p>
                <w:p w:rsidR="008A1414" w:rsidRPr="008A1414" w:rsidRDefault="008A1414" w:rsidP="00CD3327">
                  <w:pPr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aspetti socio-culturali della lingua inglese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CD3327">
                  <w:pPr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>Strategie per la comprensione globale e selettiva di testi relativamente complessi, scritti, orali e multimediali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CD3327">
                  <w:pPr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Lessico tecnico specifico degli argomenti indicati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CD3327">
                  <w:pPr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Caratteristiche delle principali tipologie testuali, in particolare di quelle tecnico-professionali, varietà espressive e di registro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8A1414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8A1414" w:rsidRPr="008A1414" w:rsidRDefault="008A1414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</w:p>
                <w:p w:rsidR="008A1414" w:rsidRPr="008A1414" w:rsidRDefault="008A1414" w:rsidP="00CD3327">
                  <w:pPr>
                    <w:pStyle w:val="Paragrafoelenco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Calibri" w:hAnsi="Calibri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Tecniche d’uso dei dizionari, anche settoriali e in rete.</w:t>
                  </w:r>
                  <w:r w:rsidRPr="008A1414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</w:p>
              </w:tc>
            </w:tr>
          </w:tbl>
          <w:p w:rsidR="005E2632" w:rsidRPr="003748F3" w:rsidRDefault="005E2632" w:rsidP="008A1414">
            <w:pPr>
              <w:pStyle w:val="Default"/>
              <w:spacing w:line="276" w:lineRule="auto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59534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da formulare</w:t>
            </w:r>
          </w:p>
        </w:tc>
        <w:tc>
          <w:tcPr>
            <w:tcW w:w="6693" w:type="dxa"/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FA1D67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5E2632" w:rsidRPr="003748F3" w:rsidRDefault="005E2632" w:rsidP="005E263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5E2632" w:rsidRPr="00CD3327" w:rsidRDefault="005E2632" w:rsidP="00595348">
            <w:pPr>
              <w:pStyle w:val="Default"/>
              <w:spacing w:line="276" w:lineRule="auto"/>
              <w:ind w:left="360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 xml:space="preserve">L’alunno conosce: </w:t>
            </w:r>
          </w:p>
          <w:p w:rsidR="008A1414" w:rsidRPr="00CD3327" w:rsidRDefault="008A1414" w:rsidP="00BC0B28">
            <w:pPr>
              <w:pStyle w:val="Defaul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il lessico di base relativo alle situazioni del suo quotidiano;</w:t>
            </w:r>
          </w:p>
          <w:p w:rsidR="008A1414" w:rsidRPr="00CD3327" w:rsidRDefault="008A1414" w:rsidP="00BC0B28">
            <w:pPr>
              <w:pStyle w:val="Defaul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le strutture grammaticali di base;</w:t>
            </w:r>
          </w:p>
          <w:p w:rsidR="008A1414" w:rsidRPr="00CD3327" w:rsidRDefault="008A1414" w:rsidP="00BC0B28">
            <w:pPr>
              <w:pStyle w:val="Defaul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 xml:space="preserve">le principali caratteristiche fonetiche e di intonazione specifiche </w:t>
            </w:r>
            <w:r w:rsidRPr="00CD3327">
              <w:rPr>
                <w:rFonts w:cstheme="minorHAnsi"/>
                <w:sz w:val="22"/>
                <w:szCs w:val="22"/>
              </w:rPr>
              <w:lastRenderedPageBreak/>
              <w:t>delle lingue studiate</w:t>
            </w:r>
            <w:r w:rsidR="00BC0B28" w:rsidRPr="00CD3327">
              <w:rPr>
                <w:rFonts w:cstheme="minorHAnsi"/>
                <w:sz w:val="22"/>
                <w:szCs w:val="22"/>
              </w:rPr>
              <w:t>.</w:t>
            </w:r>
          </w:p>
          <w:p w:rsidR="00BC0B28" w:rsidRPr="00CD3327" w:rsidRDefault="00BC0B28" w:rsidP="00BC0B28">
            <w:pPr>
              <w:pStyle w:val="Default"/>
              <w:spacing w:line="276" w:lineRule="auto"/>
              <w:ind w:left="720"/>
              <w:rPr>
                <w:rFonts w:cstheme="minorHAnsi"/>
                <w:sz w:val="22"/>
                <w:szCs w:val="22"/>
              </w:rPr>
            </w:pPr>
          </w:p>
          <w:p w:rsidR="00BC0B28" w:rsidRDefault="00BC0B28" w:rsidP="00281F5A">
            <w:pPr>
              <w:pStyle w:val="Paragrafoelenco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 w:rsidRPr="00CD3327">
              <w:rPr>
                <w:rFonts w:ascii="Garamond" w:hAnsi="Garamond" w:cs="Calibri"/>
                <w:color w:val="000000"/>
                <w:lang w:val="en-US"/>
              </w:rPr>
              <w:t>Grammar revision;</w:t>
            </w:r>
          </w:p>
          <w:p w:rsidR="004F5EB9" w:rsidRDefault="002D32D0" w:rsidP="00281F5A">
            <w:pPr>
              <w:pStyle w:val="Paragrafoelenco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>
              <w:rPr>
                <w:rFonts w:ascii="Garamond" w:hAnsi="Garamond" w:cs="Calibri"/>
                <w:color w:val="000000"/>
                <w:lang w:val="en-US"/>
              </w:rPr>
              <w:t>T</w:t>
            </w:r>
            <w:r w:rsidR="004F5EB9">
              <w:rPr>
                <w:rFonts w:ascii="Garamond" w:hAnsi="Garamond" w:cs="Calibri"/>
                <w:color w:val="000000"/>
                <w:lang w:val="en-US"/>
              </w:rPr>
              <w:t>he Deck Department and Engine Department;</w:t>
            </w:r>
          </w:p>
          <w:p w:rsidR="002D32D0" w:rsidRDefault="002D32D0" w:rsidP="002D32D0">
            <w:pPr>
              <w:pStyle w:val="Paragrafoelenco"/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>
              <w:rPr>
                <w:rFonts w:ascii="Garamond" w:hAnsi="Garamond" w:cs="Calibri"/>
                <w:color w:val="000000"/>
                <w:lang w:val="en-US"/>
              </w:rPr>
              <w:t xml:space="preserve">            The Master’s </w:t>
            </w:r>
            <w:proofErr w:type="spellStart"/>
            <w:r>
              <w:rPr>
                <w:rFonts w:ascii="Garamond" w:hAnsi="Garamond" w:cs="Calibri"/>
                <w:color w:val="000000"/>
                <w:lang w:val="en-US"/>
              </w:rPr>
              <w:t>responsabilities</w:t>
            </w:r>
            <w:proofErr w:type="spellEnd"/>
            <w:r>
              <w:rPr>
                <w:rFonts w:ascii="Garamond" w:hAnsi="Garamond" w:cs="Calibri"/>
                <w:color w:val="000000"/>
                <w:lang w:val="en-US"/>
              </w:rPr>
              <w:t xml:space="preserve"> and the ship’s papers;</w:t>
            </w:r>
          </w:p>
          <w:p w:rsidR="004F5EB9" w:rsidRDefault="004F5EB9" w:rsidP="004F5EB9">
            <w:pPr>
              <w:pStyle w:val="Paragrafoelenco"/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>
              <w:rPr>
                <w:rFonts w:ascii="Garamond" w:hAnsi="Garamond" w:cs="Calibri"/>
                <w:color w:val="000000"/>
                <w:lang w:val="en-US"/>
              </w:rPr>
              <w:t xml:space="preserve">            Organization of a Ship’s Crew;</w:t>
            </w:r>
          </w:p>
          <w:p w:rsidR="004F5EB9" w:rsidRPr="00CD3327" w:rsidRDefault="004F5EB9" w:rsidP="004F5EB9">
            <w:pPr>
              <w:pStyle w:val="Paragrafoelenco"/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>
              <w:rPr>
                <w:rFonts w:ascii="Garamond" w:hAnsi="Garamond" w:cs="Calibri"/>
                <w:color w:val="000000"/>
                <w:lang w:val="en-US"/>
              </w:rPr>
              <w:t xml:space="preserve">            Deck Department Officers and Ratings;</w:t>
            </w:r>
          </w:p>
          <w:p w:rsidR="00BC0B28" w:rsidRPr="00CD3327" w:rsidRDefault="00BC0B28" w:rsidP="00BC0B28">
            <w:pPr>
              <w:pStyle w:val="Paragrafoelenco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 w:rsidRPr="00CD3327">
              <w:rPr>
                <w:rFonts w:ascii="Garamond" w:hAnsi="Garamond" w:cs="Calibri"/>
                <w:color w:val="000000"/>
                <w:lang w:val="en-US"/>
              </w:rPr>
              <w:t xml:space="preserve">The main parts of a ship: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>Parts of the hull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Above the main deck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Within the hull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Comparing ship types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>Navigating bridge</w:t>
            </w:r>
          </w:p>
          <w:p w:rsidR="00BC0B28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Calibri" w:hAnsi="Calibri" w:cs="Calibri"/>
                <w:color w:val="000000"/>
                <w:lang w:val="en-US"/>
              </w:rPr>
            </w:pPr>
          </w:p>
          <w:p w:rsidR="00BC0B28" w:rsidRPr="00CD3327" w:rsidRDefault="00BC0B28" w:rsidP="00BC0B28">
            <w:pPr>
              <w:pStyle w:val="Paragrafoelenco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Garamond" w:hAnsi="Garamond" w:cs="Calibri"/>
                <w:color w:val="000000"/>
                <w:lang w:val="en-US"/>
              </w:rPr>
            </w:pPr>
            <w:r w:rsidRPr="00CD3327">
              <w:rPr>
                <w:rFonts w:ascii="Garamond" w:hAnsi="Garamond" w:cs="Calibri"/>
                <w:color w:val="000000"/>
                <w:lang w:val="en-US"/>
              </w:rPr>
              <w:t>Ships’ measurements and specifications: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Lengths of the hull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CD3327">
              <w:rPr>
                <w:rFonts w:ascii="Garamond" w:hAnsi="Garamond" w:cs="Calibri"/>
                <w:color w:val="000000"/>
                <w:lang w:val="en-US"/>
              </w:rPr>
              <w:t>B</w:t>
            </w: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readth and depth of the hull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Height of the ship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Displacement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Load line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Tonnage </w:t>
            </w:r>
          </w:p>
          <w:p w:rsidR="00BC0B28" w:rsidRPr="00CD3327" w:rsidRDefault="00BC0B28" w:rsidP="00BC0B28">
            <w:pPr>
              <w:autoSpaceDE w:val="0"/>
              <w:autoSpaceDN w:val="0"/>
              <w:adjustRightInd w:val="0"/>
              <w:ind w:left="1416"/>
              <w:rPr>
                <w:rFonts w:ascii="Garamond" w:hAnsi="Garamond" w:cs="Calibri"/>
                <w:color w:val="000000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 xml:space="preserve">Port dues </w:t>
            </w:r>
          </w:p>
          <w:p w:rsidR="005E2632" w:rsidRPr="00D6424D" w:rsidRDefault="00BC0B28" w:rsidP="00281F5A">
            <w:pPr>
              <w:autoSpaceDE w:val="0"/>
              <w:autoSpaceDN w:val="0"/>
              <w:adjustRightInd w:val="0"/>
              <w:ind w:left="1416"/>
              <w:rPr>
                <w:rFonts w:ascii="Symbol" w:hAnsi="Symbol" w:cs="Symbol"/>
                <w:color w:val="000000"/>
                <w:sz w:val="24"/>
                <w:szCs w:val="24"/>
                <w:lang w:val="en-US"/>
              </w:rPr>
            </w:pPr>
            <w:r w:rsidRPr="008A1414">
              <w:rPr>
                <w:rFonts w:ascii="Garamond" w:hAnsi="Garamond" w:cs="Calibri"/>
                <w:color w:val="000000"/>
                <w:lang w:val="en-US"/>
              </w:rPr>
              <w:t>Ships’ specification charts</w:t>
            </w:r>
          </w:p>
        </w:tc>
      </w:tr>
    </w:tbl>
    <w:p w:rsidR="00595348" w:rsidRPr="008A1414" w:rsidRDefault="00595348" w:rsidP="00F96CD5">
      <w:pPr>
        <w:tabs>
          <w:tab w:val="left" w:pos="4350"/>
        </w:tabs>
        <w:rPr>
          <w:rFonts w:ascii="Garamond" w:hAnsi="Garamond" w:cs="Times New Roman"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/>
      </w:tblPr>
      <w:tblGrid>
        <w:gridCol w:w="2943"/>
        <w:gridCol w:w="1923"/>
        <w:gridCol w:w="520"/>
        <w:gridCol w:w="1132"/>
        <w:gridCol w:w="1528"/>
        <w:gridCol w:w="1732"/>
      </w:tblGrid>
      <w:tr w:rsidR="00595348" w:rsidRPr="003748F3" w:rsidTr="00595348">
        <w:trPr>
          <w:trHeight w:val="397"/>
        </w:trPr>
        <w:tc>
          <w:tcPr>
            <w:tcW w:w="2943" w:type="dxa"/>
            <w:vMerge w:val="restart"/>
            <w:vAlign w:val="center"/>
          </w:tcPr>
          <w:p w:rsidR="00595348" w:rsidRPr="003748F3" w:rsidRDefault="00595348" w:rsidP="00BE4129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595348" w:rsidRPr="00CD3327" w:rsidRDefault="00595348" w:rsidP="00F96CD5">
            <w:pPr>
              <w:tabs>
                <w:tab w:val="left" w:pos="4350"/>
              </w:tabs>
              <w:rPr>
                <w:rFonts w:cstheme="minorHAnsi"/>
                <w:sz w:val="20"/>
                <w:szCs w:val="20"/>
              </w:rPr>
            </w:pPr>
            <w:r w:rsidRPr="00CD3327">
              <w:rPr>
                <w:rFonts w:cstheme="minorHAnsi"/>
                <w:sz w:val="20"/>
                <w:szCs w:val="20"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595348" w:rsidRPr="00CD3327" w:rsidRDefault="00595348" w:rsidP="00595348">
            <w:pPr>
              <w:tabs>
                <w:tab w:val="left" w:pos="4350"/>
              </w:tabs>
              <w:rPr>
                <w:rFonts w:cstheme="minorHAnsi"/>
                <w:sz w:val="20"/>
                <w:szCs w:val="20"/>
              </w:rPr>
            </w:pPr>
            <w:r w:rsidRPr="00CD3327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595348" w:rsidRPr="003748F3" w:rsidTr="00595348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595348" w:rsidRPr="00CD3327" w:rsidRDefault="00595348" w:rsidP="002D5E68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>Periodo</w:t>
            </w:r>
          </w:p>
          <w:p w:rsidR="00595348" w:rsidRPr="00CD3327" w:rsidRDefault="00595348" w:rsidP="00D61E8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 Settembre </w:t>
            </w:r>
          </w:p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 Ottobre </w:t>
            </w:r>
          </w:p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Novembre </w:t>
            </w:r>
          </w:p>
          <w:p w:rsidR="00595348" w:rsidRPr="00CD3327" w:rsidRDefault="00CD3327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 Dicembre </w:t>
            </w:r>
          </w:p>
          <w:p w:rsidR="00595348" w:rsidRPr="00CD3327" w:rsidRDefault="00595348" w:rsidP="002D5E68">
            <w:pPr>
              <w:tabs>
                <w:tab w:val="left" w:pos="4350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Gennaio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Febbraio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Marzo </w:t>
            </w:r>
          </w:p>
          <w:p w:rsidR="00595348" w:rsidRPr="00CD3327" w:rsidRDefault="00595348" w:rsidP="002D5E68">
            <w:pPr>
              <w:tabs>
                <w:tab w:val="left" w:pos="4350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Aprile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Maggio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D3327">
              <w:rPr>
                <w:rFonts w:asciiTheme="minorHAnsi" w:hAnsiTheme="minorHAnsi" w:cstheme="minorHAnsi"/>
                <w:sz w:val="20"/>
                <w:szCs w:val="20"/>
              </w:rPr>
              <w:t xml:space="preserve">□ Giugno </w:t>
            </w:r>
          </w:p>
          <w:p w:rsidR="00595348" w:rsidRPr="00CD3327" w:rsidRDefault="00595348" w:rsidP="002D5E68">
            <w:pPr>
              <w:tabs>
                <w:tab w:val="left" w:pos="4350"/>
              </w:tabs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9534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595348" w:rsidRPr="003748F3" w:rsidRDefault="00595348" w:rsidP="00D61E8F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 laboratorio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00BE4129" w:rsidRPr="003748F3">
              <w:rPr>
                <w:rFonts w:cs="Calibri"/>
                <w:sz w:val="22"/>
                <w:szCs w:val="22"/>
              </w:rPr>
              <w:t xml:space="preserve">ezione frontale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esercitazioni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dialogo formativo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problem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solving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C0B28" w:rsidP="002D5E68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problem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D233F6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D233F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233F6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Pr="00D233F6">
              <w:rPr>
                <w:sz w:val="22"/>
                <w:szCs w:val="22"/>
                <w:lang w:val="en-US"/>
              </w:rPr>
              <w:t xml:space="preserve"> </w:t>
            </w:r>
          </w:p>
          <w:p w:rsidR="00BE4129" w:rsidRPr="00D233F6" w:rsidRDefault="00BC0B28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D233F6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BE4129" w:rsidRPr="00D233F6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D233F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233F6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D233F6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BE4129" w:rsidRPr="00D6424D" w:rsidRDefault="00BC0B28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D6424D">
              <w:rPr>
                <w:sz w:val="22"/>
                <w:szCs w:val="22"/>
                <w:lang w:val="en-US"/>
              </w:rPr>
              <w:t xml:space="preserve"> e-learning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brain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– </w:t>
            </w:r>
            <w:proofErr w:type="spellStart"/>
            <w:r w:rsidR="00BE4129" w:rsidRPr="003748F3">
              <w:rPr>
                <w:sz w:val="22"/>
                <w:szCs w:val="22"/>
              </w:rPr>
              <w:t>storming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percorso autoapprendimento </w:t>
            </w:r>
          </w:p>
          <w:p w:rsidR="00BE4129" w:rsidRPr="003748F3" w:rsidRDefault="00BC0B28" w:rsidP="002D5E68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Altro: Cooperative </w:t>
            </w:r>
            <w:proofErr w:type="spellStart"/>
            <w:r w:rsidR="00BE4129" w:rsidRPr="003748F3">
              <w:rPr>
                <w:sz w:val="22"/>
                <w:szCs w:val="22"/>
              </w:rPr>
              <w:t>Learning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BE4129" w:rsidRPr="003748F3" w:rsidRDefault="00BE4129" w:rsidP="00BE4129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 xml:space="preserve"> </w:t>
            </w: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BE4129" w:rsidRPr="003748F3">
              <w:rPr>
                <w:sz w:val="22"/>
                <w:szCs w:val="22"/>
              </w:rPr>
              <w:t xml:space="preserve"> attrezzature di laboratorio</w:t>
            </w:r>
          </w:p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BE4129" w:rsidRPr="003748F3">
              <w:rPr>
                <w:sz w:val="22"/>
                <w:szCs w:val="22"/>
              </w:rPr>
              <w:t xml:space="preserve">PC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</w:t>
            </w:r>
            <w:proofErr w:type="spellStart"/>
            <w:r w:rsidRPr="003748F3">
              <w:rPr>
                <w:sz w:val="22"/>
                <w:szCs w:val="22"/>
              </w:rPr>
              <w:t>………</w:t>
            </w:r>
            <w:proofErr w:type="spellEnd"/>
            <w:r w:rsidRPr="003748F3">
              <w:rPr>
                <w:sz w:val="22"/>
                <w:szCs w:val="22"/>
              </w:rPr>
              <w:t xml:space="preserve">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</w:t>
            </w:r>
            <w:proofErr w:type="spellStart"/>
            <w:r w:rsidRPr="003748F3">
              <w:rPr>
                <w:sz w:val="22"/>
                <w:szCs w:val="22"/>
              </w:rPr>
              <w:t>………</w:t>
            </w:r>
            <w:proofErr w:type="spellEnd"/>
            <w:r w:rsidRPr="003748F3">
              <w:rPr>
                <w:sz w:val="22"/>
                <w:szCs w:val="22"/>
              </w:rPr>
              <w:t xml:space="preserve">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</w:t>
            </w:r>
            <w:proofErr w:type="spellStart"/>
            <w:r w:rsidRPr="003748F3">
              <w:rPr>
                <w:sz w:val="22"/>
                <w:szCs w:val="22"/>
              </w:rPr>
              <w:t>………</w:t>
            </w:r>
            <w:proofErr w:type="spellEnd"/>
            <w:r w:rsidRPr="003748F3">
              <w:rPr>
                <w:sz w:val="22"/>
                <w:szCs w:val="22"/>
              </w:rPr>
              <w:t xml:space="preserve">..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</w:t>
            </w:r>
            <w:proofErr w:type="spellStart"/>
            <w:r w:rsidRPr="003748F3">
              <w:rPr>
                <w:sz w:val="22"/>
                <w:szCs w:val="22"/>
              </w:rPr>
              <w:t>lab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281F5A" w:rsidRPr="003748F3" w:rsidRDefault="00281F5A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C0B2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BE4129" w:rsidRPr="003748F3">
              <w:rPr>
                <w:sz w:val="22"/>
                <w:szCs w:val="22"/>
              </w:rPr>
              <w:t xml:space="preserve"> dispense </w:t>
            </w:r>
          </w:p>
          <w:p w:rsidR="00BC0B28" w:rsidRDefault="00BC0B28" w:rsidP="002D5E68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BE4129" w:rsidRPr="003748F3">
              <w:rPr>
                <w:sz w:val="22"/>
                <w:szCs w:val="22"/>
              </w:rPr>
              <w:t xml:space="preserve">libro di testo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rFonts w:cs="Wingdings"/>
                <w:sz w:val="22"/>
                <w:szCs w:val="22"/>
              </w:rPr>
              <w:t>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 w:rsidR="00281F5A"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□ Strumenti di misura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 xml:space="preserve">. e/o elettronica □ Altro </w:t>
            </w:r>
            <w:proofErr w:type="spellStart"/>
            <w:r w:rsidRPr="003748F3">
              <w:rPr>
                <w:i/>
                <w:iCs/>
                <w:sz w:val="22"/>
                <w:szCs w:val="22"/>
              </w:rPr>
              <w:t>………………</w:t>
            </w:r>
            <w:proofErr w:type="spellEnd"/>
            <w:r w:rsidRPr="003748F3">
              <w:rPr>
                <w:i/>
                <w:iCs/>
                <w:sz w:val="22"/>
                <w:szCs w:val="22"/>
              </w:rPr>
              <w:t xml:space="preserve"> </w:t>
            </w:r>
          </w:p>
          <w:p w:rsidR="00BE4129" w:rsidRPr="003748F3" w:rsidRDefault="00BE4129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lastRenderedPageBreak/>
              <w:t xml:space="preserve">VERIFICHE E CRITERI </w:t>
            </w:r>
            <w:proofErr w:type="spellStart"/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DI</w:t>
            </w:r>
            <w:proofErr w:type="spellEnd"/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 xml:space="preserve"> VALUTAZIONE</w:t>
            </w:r>
          </w:p>
        </w:tc>
      </w:tr>
      <w:tr w:rsidR="00BE4129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BE4129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D3327">
              <w:rPr>
                <w:sz w:val="22"/>
                <w:szCs w:val="22"/>
              </w:rPr>
              <w:t xml:space="preserve"> prova strutturata </w:t>
            </w:r>
          </w:p>
          <w:p w:rsidR="00BE4129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D3327">
              <w:rPr>
                <w:sz w:val="22"/>
                <w:szCs w:val="22"/>
              </w:rPr>
              <w:t xml:space="preserve"> prova </w:t>
            </w:r>
            <w:proofErr w:type="spellStart"/>
            <w:r w:rsidR="00BE4129" w:rsidRPr="00CD3327">
              <w:rPr>
                <w:sz w:val="22"/>
                <w:szCs w:val="22"/>
              </w:rPr>
              <w:t>semistrutturata</w:t>
            </w:r>
            <w:proofErr w:type="spellEnd"/>
            <w:r w:rsidR="00BE4129" w:rsidRPr="00CD3327">
              <w:rPr>
                <w:sz w:val="22"/>
                <w:szCs w:val="22"/>
              </w:rPr>
              <w:t xml:space="preserve">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>□ prova in laboratorio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 □ relazione </w:t>
            </w:r>
          </w:p>
          <w:p w:rsidR="00BE4129" w:rsidRPr="00CD3327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□griglie di osservazione </w:t>
            </w:r>
          </w:p>
          <w:p w:rsidR="00BE4129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D3327">
              <w:rPr>
                <w:sz w:val="22"/>
                <w:szCs w:val="22"/>
              </w:rPr>
              <w:t xml:space="preserve"> comprensione del testo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di simulazione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soluzione di problemi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 □ elaborazioni grafiche </w:t>
            </w:r>
          </w:p>
          <w:p w:rsidR="002D5E68" w:rsidRPr="00CD3327" w:rsidRDefault="002D5E68" w:rsidP="00BE4129">
            <w:pPr>
              <w:pStyle w:val="Default"/>
              <w:rPr>
                <w:sz w:val="22"/>
                <w:szCs w:val="22"/>
              </w:rPr>
            </w:pPr>
          </w:p>
          <w:p w:rsidR="00BE4129" w:rsidRPr="00CD3327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CD3327" w:rsidRDefault="00BE4129" w:rsidP="00BE4129">
            <w:pPr>
              <w:pStyle w:val="Default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Criteri di </w:t>
            </w:r>
            <w:r w:rsidR="002D5E68" w:rsidRPr="00CD3327">
              <w:rPr>
                <w:sz w:val="22"/>
                <w:szCs w:val="22"/>
              </w:rPr>
              <w:t>V</w:t>
            </w:r>
            <w:r w:rsidRPr="00CD3327">
              <w:rPr>
                <w:sz w:val="22"/>
                <w:szCs w:val="22"/>
              </w:rPr>
              <w:t>alutazione</w:t>
            </w:r>
          </w:p>
          <w:p w:rsidR="00BE4129" w:rsidRPr="00CD3327" w:rsidRDefault="00BE4129" w:rsidP="00BE4129">
            <w:pPr>
              <w:pStyle w:val="Default"/>
              <w:rPr>
                <w:sz w:val="22"/>
                <w:szCs w:val="22"/>
              </w:rPr>
            </w:pPr>
          </w:p>
          <w:p w:rsidR="00BE4129" w:rsidRPr="00CD3327" w:rsidRDefault="00BE4129" w:rsidP="00BE4129">
            <w:pPr>
              <w:pStyle w:val="Default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Per i criteri di valutazione si farà riferimento alle griglie concordate dal Dipartimento di Lingue e condivise con gli alunni. </w:t>
            </w:r>
          </w:p>
          <w:p w:rsidR="00BE4129" w:rsidRPr="00CD3327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</w:rPr>
            </w:pPr>
          </w:p>
        </w:tc>
      </w:tr>
      <w:tr w:rsidR="002D5E6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strutturata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</w:t>
            </w:r>
            <w:proofErr w:type="spellStart"/>
            <w:r w:rsidR="002D5E68" w:rsidRPr="00CD3327">
              <w:rPr>
                <w:sz w:val="22"/>
                <w:szCs w:val="22"/>
              </w:rPr>
              <w:t>semistrutturata</w:t>
            </w:r>
            <w:proofErr w:type="spellEnd"/>
            <w:r w:rsidR="002D5E68" w:rsidRPr="00CD3327">
              <w:rPr>
                <w:sz w:val="22"/>
                <w:szCs w:val="22"/>
              </w:rPr>
              <w:t xml:space="preserve">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 prova in laboratorio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 relazione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i/>
                <w:iCs/>
                <w:sz w:val="22"/>
                <w:szCs w:val="22"/>
              </w:rPr>
              <w:t xml:space="preserve">□ </w:t>
            </w:r>
            <w:r w:rsidRPr="00CD3327">
              <w:rPr>
                <w:sz w:val="22"/>
                <w:szCs w:val="22"/>
              </w:rPr>
              <w:t xml:space="preserve">griglie di osservazione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comprensione del testo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prova di simulazione </w:t>
            </w:r>
          </w:p>
          <w:p w:rsidR="002D5E68" w:rsidRPr="00CD3327" w:rsidRDefault="00281F5A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CD3327">
              <w:rPr>
                <w:sz w:val="22"/>
                <w:szCs w:val="22"/>
              </w:rPr>
              <w:t xml:space="preserve"> soluzione di problemi </w:t>
            </w:r>
          </w:p>
          <w:p w:rsidR="002D5E68" w:rsidRPr="00CD3327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CD3327">
              <w:rPr>
                <w:sz w:val="22"/>
                <w:szCs w:val="22"/>
              </w:rPr>
              <w:t xml:space="preserve">□ elaborazioni grafiche </w:t>
            </w:r>
          </w:p>
          <w:p w:rsidR="002D5E68" w:rsidRPr="003748F3" w:rsidRDefault="002D5E68" w:rsidP="00BE412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D5E68" w:rsidRPr="003748F3" w:rsidRDefault="002D5E68" w:rsidP="00BE4129">
            <w:pPr>
              <w:pStyle w:val="Default"/>
              <w:rPr>
                <w:sz w:val="23"/>
                <w:szCs w:val="23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81F5A" w:rsidRPr="00281F5A" w:rsidRDefault="00281F5A" w:rsidP="00CD332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 w:cs="Symbol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619"/>
            </w:tblGrid>
            <w:tr w:rsidR="00281F5A" w:rsidRPr="00281F5A">
              <w:trPr>
                <w:trHeight w:val="2324"/>
              </w:trPr>
              <w:tc>
                <w:tcPr>
                  <w:tcW w:w="0" w:type="auto"/>
                </w:tcPr>
                <w:p w:rsidR="00281F5A" w:rsidRPr="00281F5A" w:rsidRDefault="00281F5A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/>
                    </w:rPr>
                  </w:pPr>
                </w:p>
                <w:p w:rsidR="00281F5A" w:rsidRPr="00CD3327" w:rsidRDefault="00281F5A" w:rsidP="00CD3327">
                  <w:pPr>
                    <w:pStyle w:val="Paragrafoelenco"/>
                    <w:numPr>
                      <w:ilvl w:val="0"/>
                      <w:numId w:val="3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lo studente si limita ad eseguire i compiti assegnati anche in maniera non autonoma dimostrando una basilare consapevolezza delle conoscenze e una iniziale maturazione delle abilità correlate (ovvero quando l’allievo raggiunge dal 50 al 65% degli esiti previsti nell’asse culturale di riferimento). </w:t>
                  </w:r>
                </w:p>
                <w:p w:rsidR="00281F5A" w:rsidRPr="00CD3327" w:rsidRDefault="00281F5A" w:rsidP="00CD3327">
                  <w:pPr>
                    <w:pStyle w:val="Paragrafoelenco"/>
                    <w:numPr>
                      <w:ilvl w:val="0"/>
                      <w:numId w:val="3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mostra una conoscenza delle strutture morfosintattiche, del lessico e dei contenuti non sempre precisa e completa, ma contenente i concetti basilari; </w:t>
                  </w:r>
                </w:p>
                <w:p w:rsidR="00281F5A" w:rsidRPr="00CD3327" w:rsidRDefault="00281F5A" w:rsidP="00CD3327">
                  <w:pPr>
                    <w:pStyle w:val="Paragrafoelenco"/>
                    <w:numPr>
                      <w:ilvl w:val="0"/>
                      <w:numId w:val="3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la comprensione dei testi non è sempre analitica, ma globale; </w:t>
                  </w:r>
                </w:p>
                <w:p w:rsidR="00281F5A" w:rsidRPr="00CD3327" w:rsidRDefault="00281F5A" w:rsidP="00CD3327">
                  <w:pPr>
                    <w:pStyle w:val="Paragrafoelenco"/>
                    <w:numPr>
                      <w:ilvl w:val="0"/>
                      <w:numId w:val="35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Garamond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>l’esposizione dei contenuti contiene errori linguistici e/o lessicali, ma è nel complesso comprensibile e comunicativa.</w:t>
                  </w:r>
                </w:p>
                <w:p w:rsidR="00281F5A" w:rsidRPr="00281F5A" w:rsidRDefault="00281F5A" w:rsidP="00CD33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Garamond"/>
                      <w:color w:val="000000"/>
                    </w:rPr>
                  </w:pPr>
                </w:p>
              </w:tc>
            </w:tr>
          </w:tbl>
          <w:p w:rsidR="002D5E68" w:rsidRPr="00CD3327" w:rsidRDefault="002D5E68" w:rsidP="00CD3327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 xml:space="preserve">Azioni di recupero ed approfondimento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D5E68" w:rsidRPr="00CD3327" w:rsidRDefault="002D5E68" w:rsidP="00CD3327">
            <w:pPr>
              <w:pStyle w:val="Default"/>
              <w:numPr>
                <w:ilvl w:val="0"/>
                <w:numId w:val="36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 xml:space="preserve">Spiegazione frontale seguita da svolgimento di attività </w:t>
            </w:r>
            <w:r w:rsidR="00281F5A" w:rsidRPr="00CD3327">
              <w:rPr>
                <w:rFonts w:cstheme="minorHAnsi"/>
                <w:sz w:val="22"/>
                <w:szCs w:val="22"/>
              </w:rPr>
              <w:t>scritte individuali o di gruppo;</w:t>
            </w:r>
          </w:p>
          <w:p w:rsidR="002D5E68" w:rsidRPr="00CD3327" w:rsidRDefault="00281F5A" w:rsidP="00CD3327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Conversazione guidata;</w:t>
            </w:r>
          </w:p>
          <w:p w:rsidR="002D5E68" w:rsidRPr="00CD3327" w:rsidRDefault="002D5E68" w:rsidP="00CD3327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Tutoraggio</w:t>
            </w:r>
            <w:r w:rsidR="00281F5A" w:rsidRPr="00CD3327">
              <w:rPr>
                <w:rFonts w:cstheme="minorHAnsi"/>
                <w:sz w:val="22"/>
                <w:szCs w:val="22"/>
              </w:rPr>
              <w:t>;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2D5E68" w:rsidRPr="00CD3327" w:rsidRDefault="002D5E68" w:rsidP="00CD3327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Lavori individua</w:t>
            </w:r>
            <w:r w:rsidR="00281F5A" w:rsidRPr="00CD3327">
              <w:rPr>
                <w:rFonts w:cstheme="minorHAnsi"/>
                <w:sz w:val="22"/>
                <w:szCs w:val="22"/>
              </w:rPr>
              <w:t>li di ricerca e approfondimento;</w:t>
            </w:r>
          </w:p>
          <w:p w:rsidR="002D5E68" w:rsidRPr="00CD3327" w:rsidRDefault="002D5E68" w:rsidP="00CD3327">
            <w:pPr>
              <w:pStyle w:val="Default"/>
              <w:numPr>
                <w:ilvl w:val="0"/>
                <w:numId w:val="11"/>
              </w:num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Attività multimediali</w:t>
            </w:r>
            <w:r w:rsidR="00281F5A" w:rsidRPr="00CD3327">
              <w:rPr>
                <w:rFonts w:cstheme="minorHAnsi"/>
                <w:sz w:val="22"/>
                <w:szCs w:val="22"/>
              </w:rPr>
              <w:t>.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2D5E68" w:rsidRPr="00CD3327" w:rsidRDefault="002D5E68" w:rsidP="00CD3327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</w:tr>
    </w:tbl>
    <w:p w:rsidR="00595348" w:rsidRDefault="00595348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A1D67" w:rsidRPr="00D6424D" w:rsidRDefault="002D5E68" w:rsidP="00FA1D67">
      <w:pPr>
        <w:tabs>
          <w:tab w:val="left" w:pos="4350"/>
        </w:tabs>
        <w:rPr>
          <w:rFonts w:ascii="Garamond" w:hAnsi="Garamond" w:cs="Times New Roman"/>
        </w:rPr>
      </w:pPr>
      <w:r w:rsidRPr="002D5E68">
        <w:rPr>
          <w:rFonts w:ascii="Times New Roman" w:hAnsi="Times New Roman" w:cs="Times New Roman"/>
          <w:b/>
          <w:sz w:val="20"/>
          <w:szCs w:val="20"/>
        </w:rPr>
        <w:t>MODULO N.2</w:t>
      </w:r>
      <w:r w:rsidR="00FA1D67" w:rsidRPr="00FA1D67">
        <w:rPr>
          <w:rFonts w:ascii="Garamond" w:hAnsi="Garamond"/>
          <w:b/>
          <w:bCs/>
        </w:rPr>
        <w:t xml:space="preserve"> </w:t>
      </w:r>
      <w:r w:rsidR="00FA1D67" w:rsidRPr="00D6424D">
        <w:rPr>
          <w:rFonts w:ascii="Garamond" w:hAnsi="Garamond"/>
          <w:b/>
          <w:bCs/>
        </w:rPr>
        <w:t xml:space="preserve">Funzione: </w:t>
      </w:r>
      <w:r w:rsidR="00FA1D67" w:rsidRPr="00D6424D">
        <w:rPr>
          <w:rFonts w:ascii="Garamond" w:hAnsi="Garamond" w:cs="Calibri"/>
        </w:rPr>
        <w:t xml:space="preserve">Navigazione a livello operativo (STCW 95 </w:t>
      </w:r>
      <w:proofErr w:type="spellStart"/>
      <w:r w:rsidR="00FA1D67" w:rsidRPr="00D6424D">
        <w:rPr>
          <w:rFonts w:ascii="Garamond" w:hAnsi="Garamond" w:cs="Calibri"/>
        </w:rPr>
        <w:t>Emended</w:t>
      </w:r>
      <w:proofErr w:type="spellEnd"/>
      <w:r w:rsidR="00FA1D67" w:rsidRPr="00D6424D">
        <w:rPr>
          <w:rFonts w:ascii="Garamond" w:hAnsi="Garamond" w:cs="Calibri"/>
        </w:rPr>
        <w:t xml:space="preserve"> 2010)</w:t>
      </w:r>
      <w:r w:rsidR="00FA1D67">
        <w:rPr>
          <w:rFonts w:ascii="Garamond" w:hAnsi="Garamond" w:cs="Calibri"/>
        </w:rPr>
        <w:t>.</w:t>
      </w:r>
    </w:p>
    <w:p w:rsidR="002D5E68" w:rsidRDefault="002D5E68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2943"/>
        <w:gridCol w:w="6835"/>
      </w:tblGrid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436587" w:rsidRPr="00CD3327" w:rsidRDefault="00436587" w:rsidP="00436587">
            <w:pPr>
              <w:pStyle w:val="Default"/>
              <w:jc w:val="center"/>
              <w:rPr>
                <w:rFonts w:cstheme="minorHAnsi"/>
              </w:rPr>
            </w:pPr>
            <w:r w:rsidRPr="00CD3327">
              <w:rPr>
                <w:rFonts w:cstheme="minorHAnsi"/>
                <w:b/>
                <w:bCs/>
              </w:rPr>
              <w:t xml:space="preserve">Competenza II (rif. STCW 95 </w:t>
            </w:r>
            <w:proofErr w:type="spellStart"/>
            <w:r w:rsidRPr="00CD3327">
              <w:rPr>
                <w:rFonts w:cstheme="minorHAnsi"/>
                <w:b/>
                <w:bCs/>
              </w:rPr>
              <w:t>Emended</w:t>
            </w:r>
            <w:proofErr w:type="spellEnd"/>
            <w:r w:rsidRPr="00CD3327">
              <w:rPr>
                <w:rFonts w:cstheme="minorHAnsi"/>
                <w:b/>
                <w:bCs/>
              </w:rPr>
              <w:t xml:space="preserve"> 2010)</w:t>
            </w:r>
          </w:p>
        </w:tc>
      </w:tr>
      <w:tr w:rsidR="00436587" w:rsidTr="00436587">
        <w:trPr>
          <w:trHeight w:val="680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7E5F28" w:rsidRPr="007E5F28" w:rsidRDefault="00436587" w:rsidP="007E5F28">
            <w:pPr>
              <w:pStyle w:val="Default"/>
              <w:jc w:val="center"/>
              <w:rPr>
                <w:rFonts w:cstheme="minorHAnsi"/>
                <w:sz w:val="20"/>
                <w:szCs w:val="20"/>
              </w:rPr>
            </w:pPr>
            <w:r w:rsidRPr="00CD3327">
              <w:rPr>
                <w:rFonts w:cstheme="minorHAnsi"/>
                <w:b/>
                <w:bCs/>
                <w:sz w:val="20"/>
                <w:szCs w:val="20"/>
              </w:rPr>
              <w:t>Competenze LL GG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9562"/>
            </w:tblGrid>
            <w:tr w:rsidR="007E5F28" w:rsidRPr="007E5F28">
              <w:trPr>
                <w:trHeight w:val="783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Garamond" w:hAnsi="Garamond" w:cstheme="minorHAnsi"/>
                      <w:b/>
                      <w:color w:val="000000"/>
                      <w:sz w:val="20"/>
                      <w:szCs w:val="20"/>
                    </w:rPr>
                  </w:pPr>
                  <w:r w:rsidRPr="007E5F28">
                    <w:rPr>
                      <w:rFonts w:ascii="Garamond" w:hAnsi="Garamond" w:cstheme="minorHAnsi"/>
                      <w:b/>
                      <w:bCs/>
                      <w:color w:val="000000"/>
                      <w:sz w:val="20"/>
                      <w:szCs w:val="20"/>
                    </w:rPr>
                    <w:t>Acquisire progressivamente e utilizzare i linguaggi settoriali in lingua inglese relativi ai percorsi di studio, per interagire in diversi ambiti e contesti professionali</w:t>
                  </w:r>
                </w:p>
              </w:tc>
            </w:tr>
          </w:tbl>
          <w:p w:rsidR="00436587" w:rsidRPr="00CD3327" w:rsidRDefault="00436587" w:rsidP="007E5F28">
            <w:pPr>
              <w:pStyle w:val="Default"/>
              <w:rPr>
                <w:rFonts w:cstheme="minorHAnsi"/>
                <w:sz w:val="22"/>
                <w:szCs w:val="22"/>
              </w:rPr>
            </w:pPr>
          </w:p>
        </w:tc>
      </w:tr>
      <w:tr w:rsidR="002D5E68" w:rsidTr="00436587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6835" w:type="dxa"/>
            <w:vAlign w:val="center"/>
          </w:tcPr>
          <w:p w:rsidR="007E5F28" w:rsidRPr="007E5F28" w:rsidRDefault="00436587" w:rsidP="007E5F28">
            <w:pPr>
              <w:pStyle w:val="Default"/>
              <w:rPr>
                <w:rFonts w:ascii="Calibri" w:hAnsi="Calibri" w:cs="Calibri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619"/>
            </w:tblGrid>
            <w:tr w:rsidR="007E5F28" w:rsidRPr="007E5F28">
              <w:trPr>
                <w:trHeight w:val="1846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 w:cs="Times New Roman"/>
                    </w:rPr>
                  </w:pPr>
                </w:p>
                <w:p w:rsidR="007E5F28" w:rsidRPr="007E5F28" w:rsidRDefault="007E5F28" w:rsidP="007E5F28">
                  <w:pPr>
                    <w:numPr>
                      <w:ilvl w:val="0"/>
                      <w:numId w:val="38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Comprende e usa la lingua inglese di base per argomenti della sfera personale, in termini di lessico e strutture morfo-sintattiche, e conosce i concetti essenziali e la nomenclatura , riferiti ai contenuti teorici del modulo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</w:p>
                <w:p w:rsidR="007E5F28" w:rsidRPr="007E5F28" w:rsidRDefault="007E5F28" w:rsidP="007E5F28">
                  <w:pPr>
                    <w:numPr>
                      <w:ilvl w:val="0"/>
                      <w:numId w:val="38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Conosce e utilizza le tecniche di base per la comprensione del testo ( </w:t>
                  </w: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</w:rPr>
                    <w:t>skimming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</w:rPr>
                    <w:t>/scanning ) ; sa elaborare un semplice testo, orale e scritto, inerente la sfera personale e il settore tecnico-nautico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 w:cs="Calibri"/>
                      <w:color w:val="000000"/>
                    </w:rPr>
                  </w:pPr>
                </w:p>
                <w:p w:rsidR="007E5F28" w:rsidRPr="007E5F28" w:rsidRDefault="007E5F28" w:rsidP="007E5F28">
                  <w:pPr>
                    <w:pStyle w:val="Paragrafoelenco"/>
                    <w:numPr>
                      <w:ilvl w:val="0"/>
                      <w:numId w:val="38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Calibri" w:hAnsi="Calibri" w:cs="Calibri"/>
                      <w:color w:val="000000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</w:rPr>
                    <w:t>Lessico di base relativo all’ambito di studio (parti principali della nave).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2D5E68" w:rsidRPr="003748F3" w:rsidRDefault="002D5E68" w:rsidP="00436587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2D5E68" w:rsidTr="00436587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2D5E68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Discipline coinvolte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436587" w:rsidRPr="00CD3327" w:rsidRDefault="00436587" w:rsidP="00436587">
            <w:pPr>
              <w:pStyle w:val="Default"/>
              <w:numPr>
                <w:ilvl w:val="0"/>
                <w:numId w:val="14"/>
              </w:numPr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lastRenderedPageBreak/>
              <w:t>Scienze della Navigazione</w:t>
            </w:r>
            <w:r w:rsidR="007E5F28" w:rsidRPr="00CD3327">
              <w:rPr>
                <w:rFonts w:cstheme="minorHAnsi"/>
                <w:sz w:val="22"/>
                <w:szCs w:val="22"/>
              </w:rPr>
              <w:t>;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436587" w:rsidRPr="00CD3327" w:rsidRDefault="00436587" w:rsidP="00436587">
            <w:pPr>
              <w:pStyle w:val="Default"/>
              <w:numPr>
                <w:ilvl w:val="0"/>
                <w:numId w:val="14"/>
              </w:numPr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Italiano</w:t>
            </w:r>
            <w:r w:rsidR="007E5F28" w:rsidRPr="00CD3327">
              <w:rPr>
                <w:rFonts w:cstheme="minorHAnsi"/>
                <w:sz w:val="22"/>
                <w:szCs w:val="22"/>
              </w:rPr>
              <w:t>;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436587" w:rsidRPr="00CD3327" w:rsidRDefault="00436587" w:rsidP="00436587">
            <w:pPr>
              <w:pStyle w:val="Default"/>
              <w:numPr>
                <w:ilvl w:val="0"/>
                <w:numId w:val="14"/>
              </w:numPr>
              <w:rPr>
                <w:rFonts w:cstheme="minorHAnsi"/>
                <w:sz w:val="22"/>
                <w:szCs w:val="22"/>
              </w:rPr>
            </w:pPr>
            <w:r w:rsidRPr="00CD3327">
              <w:rPr>
                <w:rFonts w:cstheme="minorHAnsi"/>
                <w:sz w:val="22"/>
                <w:szCs w:val="22"/>
              </w:rPr>
              <w:t>Logistica</w:t>
            </w:r>
            <w:r w:rsidR="007E5F28" w:rsidRPr="00CD3327">
              <w:rPr>
                <w:rFonts w:cstheme="minorHAnsi"/>
                <w:sz w:val="22"/>
                <w:szCs w:val="22"/>
              </w:rPr>
              <w:t>.</w:t>
            </w:r>
            <w:r w:rsidRPr="00CD332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2D5E68" w:rsidRPr="003748F3" w:rsidRDefault="002D5E6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  <w:sz w:val="16"/>
                <w:szCs w:val="16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  <w:lastRenderedPageBreak/>
              <w:t>A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>BILITÀ</w:t>
            </w:r>
          </w:p>
        </w:tc>
      </w:tr>
      <w:tr w:rsidR="00436587" w:rsidTr="00436587">
        <w:trPr>
          <w:trHeight w:val="2534"/>
        </w:trPr>
        <w:tc>
          <w:tcPr>
            <w:tcW w:w="2943" w:type="dxa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Abilità LLGG</w:t>
            </w:r>
          </w:p>
        </w:tc>
        <w:tc>
          <w:tcPr>
            <w:tcW w:w="6835" w:type="dxa"/>
            <w:vAlign w:val="center"/>
          </w:tcPr>
          <w:p w:rsidR="007E5F28" w:rsidRPr="007E5F28" w:rsidRDefault="00436587" w:rsidP="007E5F28">
            <w:pPr>
              <w:pStyle w:val="Default"/>
              <w:rPr>
                <w:rFonts w:ascii="Symbol" w:hAnsi="Symbol" w:cs="Symbol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619"/>
            </w:tblGrid>
            <w:tr w:rsidR="007E5F28" w:rsidRPr="007E5F28">
              <w:trPr>
                <w:trHeight w:val="1834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7E5F28" w:rsidRPr="007E5F28" w:rsidRDefault="007E5F28" w:rsidP="00CD3327">
                  <w:pPr>
                    <w:numPr>
                      <w:ilvl w:val="0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Comprendere ed utilizzare tipologie testuali in L2 contenenti lessico e concetti del settore tecnico-professionale specifico per produrre brevi relazioni e sintesi , coerenti e coesi, anche con l’ausilio di strumenti multimediali e utilizzando il lessico appropriato per: </w:t>
                  </w:r>
                </w:p>
                <w:p w:rsidR="007E5F28" w:rsidRPr="007E5F28" w:rsidRDefault="007E5F28" w:rsidP="00CD3327">
                  <w:pPr>
                    <w:numPr>
                      <w:ilvl w:val="1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  <w:proofErr w:type="spellStart"/>
                  <w:r w:rsidRPr="00CD3327">
                    <w:rPr>
                      <w:rFonts w:ascii="Garamond" w:hAnsi="Garamond" w:cstheme="minorHAnsi"/>
                      <w:color w:val="000000"/>
                    </w:rPr>
                    <w:t>i</w:t>
                  </w:r>
                  <w:r w:rsidRPr="007E5F28">
                    <w:rPr>
                      <w:rFonts w:ascii="Garamond" w:hAnsi="Garamond" w:cstheme="minorHAnsi"/>
                      <w:color w:val="000000"/>
                    </w:rPr>
                    <w:t>ndentificare</w:t>
                  </w:r>
                  <w:proofErr w:type="spellEnd"/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 e classificare le navi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1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theme="minorHAnsi"/>
                      <w:color w:val="000000"/>
                    </w:rPr>
                  </w:pPr>
                  <w:r w:rsidRPr="007E5F28">
                    <w:rPr>
                      <w:rFonts w:ascii="Garamond" w:hAnsi="Garamond" w:cstheme="minorHAnsi"/>
                      <w:color w:val="000000"/>
                    </w:rPr>
                    <w:t>conoscere i principali documenti della nave</w:t>
                  </w:r>
                  <w:r w:rsidRPr="00CD3327">
                    <w:rPr>
                      <w:rFonts w:ascii="Garamond" w:hAnsi="Garamond" w:cstheme="minorHAns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0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theme="minorHAnsi"/>
                      <w:color w:val="000000"/>
                    </w:rPr>
                    <w:t>Interagire in L2 con relativa spontaneità sugli argomenti tecnico-professionali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436587" w:rsidRPr="003748F3" w:rsidRDefault="00436587" w:rsidP="007E5F28">
            <w:pPr>
              <w:pStyle w:val="Default"/>
              <w:rPr>
                <w:rFonts w:cs="Times New Roman"/>
                <w:sz w:val="22"/>
                <w:szCs w:val="22"/>
              </w:rPr>
            </w:pPr>
          </w:p>
        </w:tc>
      </w:tr>
      <w:tr w:rsidR="00436587" w:rsidTr="000A6294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Abilità da formulare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436587" w:rsidRDefault="0043658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CD3327" w:rsidRDefault="00CD332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CD3327" w:rsidRDefault="00CD332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:rsidR="007E5F28" w:rsidRPr="003748F3" w:rsidRDefault="007E5F2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436587" w:rsidTr="000A6294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8"/>
                <w:szCs w:val="28"/>
              </w:rPr>
              <w:t>C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ONOSCENZE</w:t>
            </w:r>
          </w:p>
        </w:tc>
      </w:tr>
      <w:tr w:rsidR="00436587" w:rsidTr="00436587">
        <w:trPr>
          <w:trHeight w:val="397"/>
        </w:trPr>
        <w:tc>
          <w:tcPr>
            <w:tcW w:w="2943" w:type="dxa"/>
            <w:vAlign w:val="center"/>
          </w:tcPr>
          <w:p w:rsidR="00436587" w:rsidRPr="003748F3" w:rsidRDefault="000A6294" w:rsidP="000A6294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b/>
                <w:bCs/>
                <w:sz w:val="23"/>
                <w:szCs w:val="23"/>
              </w:rPr>
              <w:t xml:space="preserve">Conoscenze LLGG </w:t>
            </w:r>
          </w:p>
        </w:tc>
        <w:tc>
          <w:tcPr>
            <w:tcW w:w="6835" w:type="dxa"/>
            <w:vAlign w:val="center"/>
          </w:tcPr>
          <w:p w:rsidR="007E5F28" w:rsidRPr="007E5F28" w:rsidRDefault="007E5F28" w:rsidP="007E5F28">
            <w:pPr>
              <w:pStyle w:val="Default"/>
              <w:rPr>
                <w:rFonts w:ascii="Symbol" w:hAnsi="Symbol" w:cs="Symbol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619"/>
            </w:tblGrid>
            <w:tr w:rsidR="007E5F28" w:rsidRPr="007E5F28">
              <w:trPr>
                <w:trHeight w:val="1879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pStyle w:val="Paragrafoelenco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Strategie per la comprensione globale e selettiva di testi relativamente complessi, scritti, orali e multimediali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Strutture morfosintattiche adeguate al contesto comunicativo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Lessico tecnico specifico degli argomenti indicati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Caratteristiche delle principali tipologie testuali, in particolare di quelle tecnico-professionali, varietà espressive e di registro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;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CD3327">
                  <w:pPr>
                    <w:numPr>
                      <w:ilvl w:val="0"/>
                      <w:numId w:val="42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</w:rPr>
                    <w:t>Tecniche d’uso dei dizionari, anche settoriali e in rete</w:t>
                  </w:r>
                  <w:r w:rsidRPr="00CD3327">
                    <w:rPr>
                      <w:rFonts w:ascii="Garamond" w:hAnsi="Garamond" w:cs="Calibri"/>
                      <w:color w:val="000000"/>
                    </w:rPr>
                    <w:t>.</w:t>
                  </w:r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436587" w:rsidRPr="003748F3" w:rsidRDefault="00436587" w:rsidP="007E5F28">
            <w:pPr>
              <w:pStyle w:val="Default"/>
              <w:rPr>
                <w:rFonts w:cs="Times New Roman"/>
                <w:sz w:val="22"/>
                <w:szCs w:val="22"/>
              </w:rPr>
            </w:pPr>
          </w:p>
        </w:tc>
      </w:tr>
      <w:tr w:rsidR="000A6294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Conoscenze da formulare</w:t>
            </w:r>
          </w:p>
        </w:tc>
        <w:tc>
          <w:tcPr>
            <w:tcW w:w="6835" w:type="dxa"/>
            <w:vAlign w:val="center"/>
          </w:tcPr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0A6294" w:rsidRPr="007E5F28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vAlign w:val="center"/>
          </w:tcPr>
          <w:p w:rsidR="007E5F28" w:rsidRPr="007E5F28" w:rsidRDefault="007E5F28" w:rsidP="007E5F28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058"/>
            </w:tblGrid>
            <w:tr w:rsidR="007E5F28" w:rsidRPr="007E5F28">
              <w:trPr>
                <w:trHeight w:val="3306"/>
              </w:trPr>
              <w:tc>
                <w:tcPr>
                  <w:tcW w:w="0" w:type="auto"/>
                </w:tcPr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mbol" w:hAnsi="Symbol"/>
                      <w:sz w:val="24"/>
                      <w:szCs w:val="24"/>
                    </w:rPr>
                  </w:pPr>
                </w:p>
                <w:p w:rsidR="007E5F28" w:rsidRPr="00CD3327" w:rsidRDefault="007E5F28" w:rsidP="00CD3327">
                  <w:pPr>
                    <w:pStyle w:val="Paragrafoelenco"/>
                    <w:numPr>
                      <w:ilvl w:val="0"/>
                      <w:numId w:val="46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/>
                      <w:color w:val="000000"/>
                    </w:rPr>
                  </w:pPr>
                  <w:proofErr w:type="spellStart"/>
                  <w:r w:rsidRPr="00CD3327">
                    <w:rPr>
                      <w:rFonts w:ascii="Garamond" w:hAnsi="Garamond" w:cstheme="minorHAnsi"/>
                      <w:color w:val="000000"/>
                    </w:rPr>
                    <w:t>Ships</w:t>
                  </w:r>
                  <w:proofErr w:type="spellEnd"/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</w:t>
                  </w:r>
                  <w:proofErr w:type="spellStart"/>
                  <w:r w:rsidR="00C55F04" w:rsidRPr="00CD3327">
                    <w:rPr>
                      <w:rFonts w:ascii="Garamond" w:hAnsi="Garamond" w:cstheme="minorHAnsi"/>
                      <w:color w:val="000000"/>
                    </w:rPr>
                    <w:t>classifications</w:t>
                  </w:r>
                  <w:proofErr w:type="spellEnd"/>
                  <w:r w:rsidR="00C55F04" w:rsidRPr="00CD3327">
                    <w:rPr>
                      <w:rFonts w:ascii="Garamond" w:hAnsi="Garamond" w:cstheme="minorHAnsi"/>
                      <w:color w:val="000000"/>
                    </w:rPr>
                    <w:t>:</w:t>
                  </w:r>
                </w:p>
                <w:p w:rsidR="00C55F04" w:rsidRPr="007E5F28" w:rsidRDefault="00C55F04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/>
                      <w:color w:val="000000"/>
                    </w:rPr>
                  </w:pPr>
                  <w:proofErr w:type="spellStart"/>
                  <w:r w:rsidRPr="00CD3327">
                    <w:rPr>
                      <w:rFonts w:ascii="Garamond" w:hAnsi="Garamond" w:cstheme="minorHAnsi"/>
                      <w:color w:val="000000"/>
                    </w:rPr>
                    <w:t>Ships</w:t>
                  </w:r>
                  <w:proofErr w:type="spellEnd"/>
                  <w:r w:rsidRPr="00CD3327">
                    <w:rPr>
                      <w:rFonts w:ascii="Garamond" w:hAnsi="Garamond" w:cstheme="minorHAnsi"/>
                      <w:color w:val="000000"/>
                    </w:rPr>
                    <w:t xml:space="preserve"> and </w:t>
                  </w:r>
                  <w:proofErr w:type="spellStart"/>
                  <w:r w:rsidRPr="00CD3327">
                    <w:rPr>
                      <w:rFonts w:ascii="Garamond" w:hAnsi="Garamond" w:cstheme="minorHAnsi"/>
                      <w:color w:val="000000"/>
                    </w:rPr>
                    <w:t>boats</w:t>
                  </w:r>
                  <w:proofErr w:type="spellEnd"/>
                </w:p>
                <w:p w:rsidR="007E5F28" w:rsidRPr="00CD3327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Seafaring qualities of ships and boats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>Strenght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 watertight capability of the hull </w:t>
                  </w:r>
                </w:p>
                <w:p w:rsidR="007E5F28" w:rsidRPr="00D6424D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D6424D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Ship classification </w:t>
                  </w:r>
                </w:p>
                <w:p w:rsidR="007E5F28" w:rsidRPr="00D6424D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D6424D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Main ship’s certificates </w:t>
                  </w:r>
                </w:p>
                <w:p w:rsidR="007E5F28" w:rsidRPr="00D6424D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D6424D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Types of merchant ships </w:t>
                  </w:r>
                </w:p>
                <w:p w:rsidR="00C55F04" w:rsidRPr="00D6424D" w:rsidRDefault="00C55F04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</w:p>
                <w:p w:rsidR="00C55F04" w:rsidRPr="00CD3327" w:rsidRDefault="00C55F04" w:rsidP="00CD3327">
                  <w:pPr>
                    <w:pStyle w:val="Paragrafoelenco"/>
                    <w:numPr>
                      <w:ilvl w:val="0"/>
                      <w:numId w:val="46"/>
                    </w:numPr>
                    <w:autoSpaceDE w:val="0"/>
                    <w:autoSpaceDN w:val="0"/>
                    <w:adjustRightInd w:val="0"/>
                    <w:spacing w:after="0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CD3327">
                    <w:rPr>
                      <w:rFonts w:ascii="Garamond" w:hAnsi="Garamond" w:cs="Calibri"/>
                      <w:color w:val="000000"/>
                      <w:lang w:val="en-US"/>
                    </w:rPr>
                    <w:t>Shipbuilding: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Where are ships built?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Drawing the ship’s design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Building steps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Launching and completing the ship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</w:rPr>
                  </w:pP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</w:rPr>
                    <w:t>How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are </w:t>
                  </w: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</w:rPr>
                    <w:t>ships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 </w:t>
                  </w:r>
                  <w:proofErr w:type="spellStart"/>
                  <w:r w:rsidRPr="007E5F28">
                    <w:rPr>
                      <w:rFonts w:ascii="Garamond" w:hAnsi="Garamond" w:cs="Calibri"/>
                      <w:color w:val="000000"/>
                    </w:rPr>
                    <w:t>built</w:t>
                  </w:r>
                  <w:proofErr w:type="spellEnd"/>
                  <w:r w:rsidRPr="007E5F28">
                    <w:rPr>
                      <w:rFonts w:ascii="Garamond" w:hAnsi="Garamond" w:cs="Calibri"/>
                      <w:color w:val="000000"/>
                    </w:rPr>
                    <w:t xml:space="preserve">? </w:t>
                  </w:r>
                </w:p>
                <w:p w:rsidR="007E5F28" w:rsidRPr="007E5F28" w:rsidRDefault="007E5F28" w:rsidP="00CD3327">
                  <w:pPr>
                    <w:autoSpaceDE w:val="0"/>
                    <w:autoSpaceDN w:val="0"/>
                    <w:adjustRightInd w:val="0"/>
                    <w:spacing w:after="0"/>
                    <w:ind w:left="1416"/>
                    <w:rPr>
                      <w:rFonts w:ascii="Garamond" w:hAnsi="Garamond" w:cs="Calibri"/>
                      <w:color w:val="000000"/>
                      <w:lang w:val="en-US"/>
                    </w:rPr>
                  </w:pPr>
                  <w:r w:rsidRPr="007E5F28">
                    <w:rPr>
                      <w:rFonts w:ascii="Garamond" w:hAnsi="Garamond" w:cs="Calibri"/>
                      <w:color w:val="000000"/>
                      <w:lang w:val="en-US"/>
                    </w:rPr>
                    <w:t xml:space="preserve">Structural elements of the hull </w:t>
                  </w:r>
                </w:p>
                <w:p w:rsidR="007E5F28" w:rsidRPr="007E5F28" w:rsidRDefault="007E5F28" w:rsidP="007E5F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lang w:val="en-US"/>
                    </w:rPr>
                  </w:pPr>
                </w:p>
              </w:tc>
            </w:tr>
          </w:tbl>
          <w:p w:rsidR="007E5F28" w:rsidRPr="007E5F28" w:rsidRDefault="007E5F28" w:rsidP="007E5F28">
            <w:pPr>
              <w:autoSpaceDE w:val="0"/>
              <w:autoSpaceDN w:val="0"/>
              <w:adjustRightInd w:val="0"/>
              <w:rPr>
                <w:rFonts w:ascii="Symbol" w:hAnsi="Symbol"/>
                <w:sz w:val="24"/>
                <w:szCs w:val="24"/>
                <w:lang w:val="en-US"/>
              </w:rPr>
            </w:pPr>
          </w:p>
          <w:p w:rsidR="000A6294" w:rsidRPr="003748F3" w:rsidRDefault="000A6294" w:rsidP="007E5F28">
            <w:pPr>
              <w:pStyle w:val="Default"/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CE7B0D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6424D" w:rsidRDefault="00D6424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CE7B0D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/>
      </w:tblPr>
      <w:tblGrid>
        <w:gridCol w:w="2799"/>
        <w:gridCol w:w="1789"/>
        <w:gridCol w:w="682"/>
        <w:gridCol w:w="1478"/>
        <w:gridCol w:w="1487"/>
        <w:gridCol w:w="1619"/>
      </w:tblGrid>
      <w:tr w:rsidR="00CE7B0D" w:rsidTr="00CE7B0D">
        <w:trPr>
          <w:trHeight w:val="397"/>
        </w:trPr>
        <w:tc>
          <w:tcPr>
            <w:tcW w:w="2943" w:type="dxa"/>
            <w:vMerge w:val="restart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lastRenderedPageBreak/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60</w:t>
            </w:r>
          </w:p>
        </w:tc>
      </w:tr>
      <w:tr w:rsidR="00CE7B0D" w:rsidTr="00CE7B0D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tabs>
                <w:tab w:val="left" w:pos="43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Periodo</w:t>
            </w:r>
          </w:p>
          <w:p w:rsidR="00CE7B0D" w:rsidRDefault="00CE7B0D" w:rsidP="00CD3327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Settembre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Ottobre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Novembre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</w:pPr>
            <w:r>
              <w:rPr>
                <w:sz w:val="22"/>
                <w:szCs w:val="22"/>
              </w:rPr>
              <w:t xml:space="preserve"> Dicembre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701F70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78"/>
            </w:r>
            <w:r w:rsidR="00CE7B0D">
              <w:rPr>
                <w:sz w:val="22"/>
                <w:szCs w:val="22"/>
              </w:rPr>
              <w:t xml:space="preserve">Gennaio </w:t>
            </w:r>
            <w:r w:rsidR="00CE7B0D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Febbraio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Marzo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</w:t>
            </w:r>
            <w:r w:rsidR="00A174F6"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Aprile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A174F6"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Maggio </w:t>
            </w:r>
          </w:p>
          <w:p w:rsidR="00CE7B0D" w:rsidRDefault="00C55F04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 Giugno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CE7B0D" w:rsidRPr="003748F3" w:rsidRDefault="00CE7B0D" w:rsidP="00C55F04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laboratorio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esercitazioni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dialogo formativo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problem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solving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55F04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problem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="00CE7B0D" w:rsidRPr="003748F3">
              <w:rPr>
                <w:sz w:val="22"/>
                <w:szCs w:val="22"/>
                <w:lang w:val="en-US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3748F3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  <w:lang w:val="en-US"/>
              </w:rPr>
              <w:t xml:space="preserve"> e-learning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CE7B0D" w:rsidRPr="003748F3">
              <w:rPr>
                <w:sz w:val="22"/>
                <w:szCs w:val="22"/>
              </w:rPr>
              <w:t>brain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– </w:t>
            </w:r>
            <w:proofErr w:type="spellStart"/>
            <w:r w:rsidR="00CE7B0D" w:rsidRPr="003748F3">
              <w:rPr>
                <w:sz w:val="22"/>
                <w:szCs w:val="22"/>
              </w:rPr>
              <w:t>storming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percorso autoapprendimento </w:t>
            </w:r>
          </w:p>
          <w:p w:rsidR="00CE7B0D" w:rsidRPr="003748F3" w:rsidRDefault="00C55F04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Altro: Cooperative </w:t>
            </w:r>
            <w:proofErr w:type="spellStart"/>
            <w:r w:rsidR="00CE7B0D" w:rsidRPr="003748F3">
              <w:rPr>
                <w:sz w:val="22"/>
                <w:szCs w:val="22"/>
              </w:rPr>
              <w:t>Learning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CE7B0D" w:rsidRPr="003748F3" w:rsidRDefault="00CE7B0D" w:rsidP="00CE7B0D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attrezzature di laboratorio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PC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</w:t>
            </w:r>
            <w:proofErr w:type="spellStart"/>
            <w:r w:rsidRPr="003748F3">
              <w:rPr>
                <w:sz w:val="22"/>
                <w:szCs w:val="22"/>
              </w:rPr>
              <w:t>………</w:t>
            </w:r>
            <w:proofErr w:type="spellEnd"/>
            <w:r w:rsidRPr="003748F3">
              <w:rPr>
                <w:sz w:val="22"/>
                <w:szCs w:val="22"/>
              </w:rPr>
              <w:t xml:space="preserve">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</w:t>
            </w:r>
            <w:proofErr w:type="spellStart"/>
            <w:r w:rsidRPr="003748F3">
              <w:rPr>
                <w:sz w:val="22"/>
                <w:szCs w:val="22"/>
              </w:rPr>
              <w:t>………</w:t>
            </w:r>
            <w:proofErr w:type="spellEnd"/>
            <w:r w:rsidRPr="003748F3">
              <w:rPr>
                <w:sz w:val="22"/>
                <w:szCs w:val="22"/>
              </w:rPr>
              <w:t xml:space="preserve">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ind w:left="708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○ </w:t>
            </w:r>
            <w:proofErr w:type="spellStart"/>
            <w:r w:rsidRPr="003748F3">
              <w:rPr>
                <w:sz w:val="22"/>
                <w:szCs w:val="22"/>
              </w:rPr>
              <w:t>………</w:t>
            </w:r>
            <w:proofErr w:type="spellEnd"/>
            <w:r w:rsidRPr="003748F3">
              <w:rPr>
                <w:sz w:val="22"/>
                <w:szCs w:val="22"/>
              </w:rPr>
              <w:t xml:space="preserve">..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</w:t>
            </w:r>
            <w:proofErr w:type="spellStart"/>
            <w:r w:rsidRPr="003748F3">
              <w:rPr>
                <w:sz w:val="22"/>
                <w:szCs w:val="22"/>
              </w:rPr>
              <w:t>lab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dispense </w:t>
            </w:r>
          </w:p>
          <w:p w:rsidR="003748F3" w:rsidRDefault="00C55F04" w:rsidP="00CE7B0D">
            <w:pPr>
              <w:pStyle w:val="Default"/>
              <w:spacing w:line="360" w:lineRule="auto"/>
              <w:rPr>
                <w:rFonts w:cs="Wingdings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libro di testo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rFonts w:cs="Wingdings"/>
                <w:sz w:val="22"/>
                <w:szCs w:val="22"/>
              </w:rPr>
              <w:t>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 w:rsidR="00C55F04"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di misura </w:t>
            </w:r>
          </w:p>
          <w:p w:rsidR="00CD3327" w:rsidRDefault="00CE7B0D" w:rsidP="003748F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 xml:space="preserve">. e/o elettronica 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Altro </w:t>
            </w:r>
            <w:proofErr w:type="spellStart"/>
            <w:r w:rsidRPr="003748F3">
              <w:rPr>
                <w:i/>
                <w:iCs/>
                <w:sz w:val="22"/>
                <w:szCs w:val="22"/>
              </w:rPr>
              <w:t>………………</w:t>
            </w:r>
            <w:proofErr w:type="spellEnd"/>
            <w:r w:rsidRPr="003748F3">
              <w:rPr>
                <w:i/>
                <w:iCs/>
                <w:sz w:val="22"/>
                <w:szCs w:val="22"/>
              </w:rPr>
              <w:t xml:space="preserve">.. </w:t>
            </w:r>
          </w:p>
        </w:tc>
      </w:tr>
      <w:tr w:rsidR="00CE7B0D" w:rsidTr="00CE7B0D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 xml:space="preserve">VERIFICHE E CRITERI </w:t>
            </w:r>
            <w:proofErr w:type="spellStart"/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DI</w:t>
            </w:r>
            <w:proofErr w:type="spellEnd"/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 xml:space="preserve"> VALUTAZIONE</w:t>
            </w: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strutturata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CE7B0D" w:rsidRPr="003748F3">
              <w:rPr>
                <w:sz w:val="22"/>
                <w:szCs w:val="22"/>
              </w:rPr>
              <w:t>semistrutturata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prova in laboratorio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□ relazione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rFonts w:ascii="Wingdings" w:hAnsi="Wingdings" w:cs="Wingdings"/>
                <w:sz w:val="22"/>
                <w:szCs w:val="22"/>
              </w:rPr>
              <w:t></w:t>
            </w:r>
            <w:r w:rsidR="00CE7B0D" w:rsidRPr="003748F3">
              <w:rPr>
                <w:sz w:val="22"/>
                <w:szCs w:val="22"/>
              </w:rPr>
              <w:t xml:space="preserve">griglie di osservazione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comprensione del testo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di simulazione </w:t>
            </w:r>
          </w:p>
          <w:p w:rsidR="00CE7B0D" w:rsidRPr="003748F3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="00CE7B0D" w:rsidRPr="003748F3">
              <w:rPr>
                <w:sz w:val="22"/>
                <w:szCs w:val="22"/>
              </w:rPr>
              <w:t xml:space="preserve"> soluzione di problemi</w:t>
            </w:r>
          </w:p>
          <w:p w:rsidR="00CE7B0D" w:rsidRPr="003748F3" w:rsidRDefault="00CE7B0D" w:rsidP="00701F70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lastRenderedPageBreak/>
              <w:t>Criteri di Valutazione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concordate dal Dipartimento di Lingue e condivise con gli alunni.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lastRenderedPageBreak/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strutturata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</w:t>
            </w:r>
            <w:proofErr w:type="spellStart"/>
            <w:r w:rsidR="00CE7B0D">
              <w:rPr>
                <w:sz w:val="22"/>
                <w:szCs w:val="22"/>
              </w:rPr>
              <w:t>semistrutturata</w:t>
            </w:r>
            <w:proofErr w:type="spellEnd"/>
            <w:r w:rsidR="00CE7B0D">
              <w:rPr>
                <w:sz w:val="22"/>
                <w:szCs w:val="22"/>
              </w:rPr>
              <w:t xml:space="preserve">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prova in laboratorio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relazione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i/>
                <w:iCs/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griglie di osservazione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comprensione del testo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di simulazione </w:t>
            </w:r>
          </w:p>
          <w:p w:rsidR="00CE7B0D" w:rsidRDefault="00C55F04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soluzione di problemi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□ elaborazioni grafiche </w:t>
            </w:r>
          </w:p>
          <w:p w:rsidR="00CE7B0D" w:rsidRDefault="00CE7B0D" w:rsidP="00CE7B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lo studente si limita ad eseguire i compiti assegnati anche in maniera non autonoma dimostrando una basilare consapevolezza delle conoscenze e una iniziale maturazione delle abilità correlate (ovvero quando l’allievo raggiunge dal 50 al 65% degli esiti previsti nell</w:t>
            </w:r>
            <w:r w:rsidR="00C55F04">
              <w:rPr>
                <w:rFonts w:cs="Times New Roman"/>
                <w:sz w:val="22"/>
                <w:szCs w:val="22"/>
              </w:rPr>
              <w:t>’asse culturale di riferimento);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mostra una conoscenza delle strutture morfosintattiche, del lessico e dei contenuti non sempre precisa e completa, ma contenente i concetti basilari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la comprensione dei testi non è sempre analitica, ma globale</w:t>
            </w:r>
            <w:r w:rsidR="00C55F04">
              <w:rPr>
                <w:rFonts w:cs="Times New Roman"/>
                <w:sz w:val="22"/>
                <w:szCs w:val="22"/>
              </w:rPr>
              <w:t>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l’esposizione dei contenuti contiene errori linguistici e/o lessicali, ma è nel complesso comprensibile e comunicativa</w:t>
            </w:r>
            <w:r w:rsidR="00C55F04">
              <w:rPr>
                <w:rFonts w:cs="Times New Roman"/>
                <w:sz w:val="22"/>
                <w:szCs w:val="22"/>
              </w:rPr>
              <w:t>.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Azioni di recupero ed approfondimento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Spiegazione frontale seguita da svolgimento di attività </w:t>
            </w:r>
            <w:r w:rsidR="00C55F04">
              <w:rPr>
                <w:rFonts w:cs="Times New Roman"/>
                <w:sz w:val="22"/>
                <w:szCs w:val="22"/>
              </w:rPr>
              <w:t>scritte individuali o di gruppo;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Conversazione guidata</w:t>
            </w:r>
            <w:r w:rsidR="00C55F04">
              <w:rPr>
                <w:rFonts w:cs="Times New Roman"/>
                <w:sz w:val="22"/>
                <w:szCs w:val="22"/>
              </w:rPr>
              <w:t>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55F04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Tutoraggio;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Lavori individuali di ricerca e approfondimento</w:t>
            </w:r>
            <w:r w:rsidR="00C55F04">
              <w:rPr>
                <w:rFonts w:cs="Times New Roman"/>
                <w:sz w:val="22"/>
                <w:szCs w:val="22"/>
              </w:rPr>
              <w:t>;</w:t>
            </w:r>
            <w:r w:rsidRPr="003748F3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>Attivit</w:t>
            </w:r>
            <w:r w:rsidR="00C55F04">
              <w:rPr>
                <w:rFonts w:cs="Times New Roman"/>
                <w:sz w:val="22"/>
                <w:szCs w:val="22"/>
              </w:rPr>
              <w:t>à multimediali.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CE7B0D" w:rsidRPr="000A6294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sectPr w:rsidR="00CE7B0D" w:rsidRPr="000A6294" w:rsidSect="009419CE">
      <w:headerReference w:type="default" r:id="rId8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980" w:rsidRDefault="00A56980" w:rsidP="00C74EB3">
      <w:pPr>
        <w:spacing w:after="0" w:line="240" w:lineRule="auto"/>
      </w:pPr>
      <w:r>
        <w:separator/>
      </w:r>
    </w:p>
  </w:endnote>
  <w:endnote w:type="continuationSeparator" w:id="1">
    <w:p w:rsidR="00A56980" w:rsidRDefault="00A56980" w:rsidP="00C7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980" w:rsidRDefault="00A56980" w:rsidP="00C74EB3">
      <w:pPr>
        <w:spacing w:after="0" w:line="240" w:lineRule="auto"/>
      </w:pPr>
      <w:r>
        <w:separator/>
      </w:r>
    </w:p>
  </w:footnote>
  <w:footnote w:type="continuationSeparator" w:id="1">
    <w:p w:rsidR="00A56980" w:rsidRDefault="00A56980" w:rsidP="00C74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4D" w:rsidRDefault="001D5C4D">
    <w:pPr>
      <w:pStyle w:val="Intestazione"/>
    </w:pPr>
  </w:p>
  <w:tbl>
    <w:tblPr>
      <w:tblStyle w:val="Grigliatabella"/>
      <w:tblW w:w="0" w:type="auto"/>
      <w:tblLook w:val="04A0"/>
    </w:tblPr>
    <w:tblGrid>
      <w:gridCol w:w="2444"/>
      <w:gridCol w:w="2444"/>
      <w:gridCol w:w="2445"/>
      <w:gridCol w:w="2445"/>
    </w:tblGrid>
    <w:tr w:rsidR="001D5C4D" w:rsidTr="009419CE">
      <w:trPr>
        <w:trHeight w:val="964"/>
      </w:trPr>
      <w:tc>
        <w:tcPr>
          <w:tcW w:w="2444" w:type="dxa"/>
          <w:vMerge w:val="restart"/>
        </w:tcPr>
        <w:p w:rsidR="001D5C4D" w:rsidRPr="00C74EB3" w:rsidRDefault="001D5C4D" w:rsidP="00EA55B5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256857" cy="807979"/>
                <wp:effectExtent l="19050" t="0" r="443" b="0"/>
                <wp:docPr id="1" name="Immagine 0" descr="majora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ajorana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3766" cy="805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34" w:type="dxa"/>
          <w:gridSpan w:val="3"/>
          <w:vAlign w:val="center"/>
        </w:tcPr>
        <w:p w:rsidR="001D5C4D" w:rsidRPr="00AC3A57" w:rsidRDefault="001D5C4D" w:rsidP="00C74EB3">
          <w:pPr>
            <w:pStyle w:val="Intestazione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proofErr w:type="spellStart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I.I.S.S.</w:t>
          </w:r>
          <w:proofErr w:type="spellEnd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 xml:space="preserve"> “</w:t>
          </w:r>
          <w:proofErr w:type="spellStart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E.Majorana</w:t>
          </w:r>
          <w:proofErr w:type="spellEnd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” - Gela</w:t>
          </w:r>
        </w:p>
      </w:tc>
    </w:tr>
    <w:tr w:rsidR="001D5C4D" w:rsidTr="009419CE">
      <w:trPr>
        <w:trHeight w:val="397"/>
      </w:trPr>
      <w:tc>
        <w:tcPr>
          <w:tcW w:w="2444" w:type="dxa"/>
          <w:vMerge/>
        </w:tcPr>
        <w:p w:rsidR="001D5C4D" w:rsidRPr="00C74EB3" w:rsidRDefault="001D5C4D" w:rsidP="00C74EB3">
          <w:pPr>
            <w:pStyle w:val="Intestazione"/>
            <w:jc w:val="center"/>
            <w:rPr>
              <w:sz w:val="20"/>
              <w:szCs w:val="20"/>
            </w:rPr>
          </w:pPr>
        </w:p>
      </w:tc>
      <w:tc>
        <w:tcPr>
          <w:tcW w:w="7334" w:type="dxa"/>
          <w:gridSpan w:val="3"/>
          <w:vAlign w:val="center"/>
        </w:tcPr>
        <w:p w:rsidR="001D5C4D" w:rsidRPr="00AC3A57" w:rsidRDefault="001D5C4D" w:rsidP="00AC3A57">
          <w:pPr>
            <w:pStyle w:val="Intestazione"/>
            <w:rPr>
              <w:rFonts w:ascii="Times New Roman" w:hAnsi="Times New Roman" w:cs="Times New Roman"/>
              <w:sz w:val="18"/>
              <w:szCs w:val="18"/>
            </w:rPr>
          </w:pPr>
          <w:r w:rsidRPr="00AC3A57">
            <w:rPr>
              <w:rFonts w:ascii="Times New Roman" w:hAnsi="Times New Roman" w:cs="Times New Roman"/>
              <w:sz w:val="18"/>
              <w:szCs w:val="18"/>
            </w:rPr>
            <w:t>Progetto esecutivo</w:t>
          </w:r>
        </w:p>
      </w:tc>
    </w:tr>
    <w:tr w:rsidR="001D5C4D" w:rsidRPr="00C74EB3" w:rsidTr="009419CE">
      <w:trPr>
        <w:trHeight w:hRule="exact" w:val="397"/>
      </w:trPr>
      <w:tc>
        <w:tcPr>
          <w:tcW w:w="2444" w:type="dxa"/>
          <w:vAlign w:val="center"/>
        </w:tcPr>
        <w:p w:rsidR="001D5C4D" w:rsidRPr="009419CE" w:rsidRDefault="001D5C4D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MOD 7.3_2</w:t>
          </w:r>
        </w:p>
      </w:tc>
      <w:tc>
        <w:tcPr>
          <w:tcW w:w="2444" w:type="dxa"/>
          <w:vAlign w:val="center"/>
        </w:tcPr>
        <w:p w:rsidR="001D5C4D" w:rsidRPr="009419CE" w:rsidRDefault="001D5C4D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Ed. 1 Rev.2 del 01/09/15</w:t>
          </w:r>
        </w:p>
      </w:tc>
      <w:tc>
        <w:tcPr>
          <w:tcW w:w="2445" w:type="dxa"/>
          <w:vAlign w:val="center"/>
        </w:tcPr>
        <w:p w:rsidR="001D5C4D" w:rsidRPr="009419CE" w:rsidRDefault="001D5C4D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 xml:space="preserve">Red. RSG </w:t>
          </w:r>
          <w:proofErr w:type="spellStart"/>
          <w:r w:rsidRPr="009419CE">
            <w:rPr>
              <w:rFonts w:ascii="Times New Roman" w:hAnsi="Times New Roman" w:cs="Times New Roman"/>
              <w:sz w:val="18"/>
              <w:szCs w:val="18"/>
            </w:rPr>
            <w:t>App.DS</w:t>
          </w:r>
          <w:proofErr w:type="spellEnd"/>
        </w:p>
      </w:tc>
      <w:tc>
        <w:tcPr>
          <w:tcW w:w="2445" w:type="dxa"/>
          <w:vAlign w:val="center"/>
        </w:tcPr>
        <w:sdt>
          <w:sdtPr>
            <w:rPr>
              <w:sz w:val="18"/>
              <w:szCs w:val="18"/>
            </w:rPr>
            <w:id w:val="250395305"/>
            <w:docPartObj>
              <w:docPartGallery w:val="Page Numbers (Top of Page)"/>
              <w:docPartUnique/>
            </w:docPartObj>
          </w:sdtPr>
          <w:sdtContent>
            <w:p w:rsidR="001D5C4D" w:rsidRPr="009419CE" w:rsidRDefault="001D5C4D" w:rsidP="00AC3A57">
              <w:pPr>
                <w:jc w:val="center"/>
                <w:rPr>
                  <w:sz w:val="18"/>
                  <w:szCs w:val="18"/>
                </w:rPr>
              </w:pP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t xml:space="preserve">Pag. </w: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begin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instrText xml:space="preserve"> PAGE </w:instrTex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separate"/>
              </w:r>
              <w:r w:rsidR="00E553DE">
                <w:rPr>
                  <w:rFonts w:ascii="Times New Roman" w:hAnsi="Times New Roman" w:cs="Times New Roman"/>
                  <w:noProof/>
                  <w:sz w:val="18"/>
                  <w:szCs w:val="18"/>
                </w:rPr>
                <w:t>12</w: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end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t xml:space="preserve"> / </w: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begin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instrText xml:space="preserve"> NUMPAGES  </w:instrTex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separate"/>
              </w:r>
              <w:r w:rsidR="00E553DE">
                <w:rPr>
                  <w:rFonts w:ascii="Times New Roman" w:hAnsi="Times New Roman" w:cs="Times New Roman"/>
                  <w:noProof/>
                  <w:sz w:val="18"/>
                  <w:szCs w:val="18"/>
                </w:rPr>
                <w:t>12</w:t>
              </w:r>
              <w:r w:rsidR="000F38DB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end"/>
              </w:r>
            </w:p>
          </w:sdtContent>
        </w:sdt>
        <w:p w:rsidR="001D5C4D" w:rsidRPr="009419CE" w:rsidRDefault="001D5C4D" w:rsidP="00AC3A57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</w:tc>
    </w:tr>
  </w:tbl>
  <w:p w:rsidR="001D5C4D" w:rsidRPr="00C74EB3" w:rsidRDefault="001D5C4D">
    <w:pPr>
      <w:pStyle w:val="Intestazione"/>
      <w:rPr>
        <w:rFonts w:ascii="Times New Roman" w:hAnsi="Times New Roman" w:cs="Times New Roman"/>
      </w:rPr>
    </w:pPr>
  </w:p>
  <w:p w:rsidR="001D5C4D" w:rsidRPr="00C74EB3" w:rsidRDefault="001D5C4D">
    <w:pPr>
      <w:pStyle w:val="Intestazione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BD39355"/>
    <w:multiLevelType w:val="hybridMultilevel"/>
    <w:tmpl w:val="D782FE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981112C"/>
    <w:multiLevelType w:val="hybridMultilevel"/>
    <w:tmpl w:val="97AEDCD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AE36B19E"/>
    <w:multiLevelType w:val="hybridMultilevel"/>
    <w:tmpl w:val="F681EA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DF5E8CC"/>
    <w:multiLevelType w:val="hybridMultilevel"/>
    <w:tmpl w:val="70271C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9DF4E1F"/>
    <w:multiLevelType w:val="hybridMultilevel"/>
    <w:tmpl w:val="9B188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74D05"/>
    <w:multiLevelType w:val="hybridMultilevel"/>
    <w:tmpl w:val="06EE47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07633C4"/>
    <w:multiLevelType w:val="hybridMultilevel"/>
    <w:tmpl w:val="633A2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3434CD"/>
    <w:multiLevelType w:val="hybridMultilevel"/>
    <w:tmpl w:val="C84211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CF5D22"/>
    <w:multiLevelType w:val="hybridMultilevel"/>
    <w:tmpl w:val="74C07A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62D142"/>
    <w:multiLevelType w:val="hybridMultilevel"/>
    <w:tmpl w:val="051AFF3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14B400D5"/>
    <w:multiLevelType w:val="hybridMultilevel"/>
    <w:tmpl w:val="50AC66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72F29AE"/>
    <w:multiLevelType w:val="hybridMultilevel"/>
    <w:tmpl w:val="E0E079D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17832FBC"/>
    <w:multiLevelType w:val="hybridMultilevel"/>
    <w:tmpl w:val="06401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8519F0"/>
    <w:multiLevelType w:val="hybridMultilevel"/>
    <w:tmpl w:val="9B5241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C4A6A4F"/>
    <w:multiLevelType w:val="hybridMultilevel"/>
    <w:tmpl w:val="683C3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B1824F"/>
    <w:multiLevelType w:val="hybridMultilevel"/>
    <w:tmpl w:val="63EA8C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26E8BC20"/>
    <w:multiLevelType w:val="hybridMultilevel"/>
    <w:tmpl w:val="5EE08CC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2E930723"/>
    <w:multiLevelType w:val="hybridMultilevel"/>
    <w:tmpl w:val="FAB82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690B95"/>
    <w:multiLevelType w:val="hybridMultilevel"/>
    <w:tmpl w:val="0BC4CA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AE2AEA"/>
    <w:multiLevelType w:val="hybridMultilevel"/>
    <w:tmpl w:val="0B9CA24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5425F64"/>
    <w:multiLevelType w:val="hybridMultilevel"/>
    <w:tmpl w:val="9B7A30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A4169D"/>
    <w:multiLevelType w:val="hybridMultilevel"/>
    <w:tmpl w:val="87820E34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3B6F6370"/>
    <w:multiLevelType w:val="hybridMultilevel"/>
    <w:tmpl w:val="5DBC5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5D6C2F"/>
    <w:multiLevelType w:val="hybridMultilevel"/>
    <w:tmpl w:val="44C811D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3DA11709"/>
    <w:multiLevelType w:val="hybridMultilevel"/>
    <w:tmpl w:val="69682074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D24074"/>
    <w:multiLevelType w:val="hybridMultilevel"/>
    <w:tmpl w:val="D89C80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47A4E5D"/>
    <w:multiLevelType w:val="hybridMultilevel"/>
    <w:tmpl w:val="1EAAA5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0366C6"/>
    <w:multiLevelType w:val="hybridMultilevel"/>
    <w:tmpl w:val="F985F23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47DB5A4A"/>
    <w:multiLevelType w:val="hybridMultilevel"/>
    <w:tmpl w:val="0F4C15E2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3B34CA"/>
    <w:multiLevelType w:val="hybridMultilevel"/>
    <w:tmpl w:val="AB00BC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0B45535"/>
    <w:multiLevelType w:val="hybridMultilevel"/>
    <w:tmpl w:val="2D604C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6DF02FB"/>
    <w:multiLevelType w:val="hybridMultilevel"/>
    <w:tmpl w:val="8FC06286"/>
    <w:lvl w:ilvl="0" w:tplc="74707D6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81D27B5"/>
    <w:multiLevelType w:val="hybridMultilevel"/>
    <w:tmpl w:val="FF224A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B493FE5"/>
    <w:multiLevelType w:val="hybridMultilevel"/>
    <w:tmpl w:val="E40E7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B010E2"/>
    <w:multiLevelType w:val="hybridMultilevel"/>
    <w:tmpl w:val="BFD60D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4A230B"/>
    <w:multiLevelType w:val="hybridMultilevel"/>
    <w:tmpl w:val="0EA8C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7930E4"/>
    <w:multiLevelType w:val="hybridMultilevel"/>
    <w:tmpl w:val="C4F807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5F77439"/>
    <w:multiLevelType w:val="hybridMultilevel"/>
    <w:tmpl w:val="F50ED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6878B9"/>
    <w:multiLevelType w:val="hybridMultilevel"/>
    <w:tmpl w:val="353230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3AD2F1"/>
    <w:multiLevelType w:val="hybridMultilevel"/>
    <w:tmpl w:val="A412CDE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>
    <w:nsid w:val="6CDA28D6"/>
    <w:multiLevelType w:val="hybridMultilevel"/>
    <w:tmpl w:val="BDA63B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1B3E3C"/>
    <w:multiLevelType w:val="hybridMultilevel"/>
    <w:tmpl w:val="84B235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72E00C8"/>
    <w:multiLevelType w:val="hybridMultilevel"/>
    <w:tmpl w:val="3E1AC8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AD1656E"/>
    <w:multiLevelType w:val="hybridMultilevel"/>
    <w:tmpl w:val="09B6E20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>
    <w:nsid w:val="7E930EA8"/>
    <w:multiLevelType w:val="hybridMultilevel"/>
    <w:tmpl w:val="C54CA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FD12B7"/>
    <w:multiLevelType w:val="hybridMultilevel"/>
    <w:tmpl w:val="64E05A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4"/>
  </w:num>
  <w:num w:numId="3">
    <w:abstractNumId w:val="24"/>
  </w:num>
  <w:num w:numId="4">
    <w:abstractNumId w:val="35"/>
  </w:num>
  <w:num w:numId="5">
    <w:abstractNumId w:val="20"/>
  </w:num>
  <w:num w:numId="6">
    <w:abstractNumId w:val="18"/>
  </w:num>
  <w:num w:numId="7">
    <w:abstractNumId w:val="17"/>
  </w:num>
  <w:num w:numId="8">
    <w:abstractNumId w:val="14"/>
  </w:num>
  <w:num w:numId="9">
    <w:abstractNumId w:val="37"/>
  </w:num>
  <w:num w:numId="10">
    <w:abstractNumId w:val="10"/>
  </w:num>
  <w:num w:numId="11">
    <w:abstractNumId w:val="45"/>
  </w:num>
  <w:num w:numId="12">
    <w:abstractNumId w:val="36"/>
  </w:num>
  <w:num w:numId="13">
    <w:abstractNumId w:val="42"/>
  </w:num>
  <w:num w:numId="14">
    <w:abstractNumId w:val="29"/>
  </w:num>
  <w:num w:numId="15">
    <w:abstractNumId w:val="32"/>
  </w:num>
  <w:num w:numId="16">
    <w:abstractNumId w:val="5"/>
  </w:num>
  <w:num w:numId="17">
    <w:abstractNumId w:val="8"/>
  </w:num>
  <w:num w:numId="18">
    <w:abstractNumId w:val="25"/>
  </w:num>
  <w:num w:numId="19">
    <w:abstractNumId w:val="13"/>
  </w:num>
  <w:num w:numId="20">
    <w:abstractNumId w:val="28"/>
  </w:num>
  <w:num w:numId="21">
    <w:abstractNumId w:val="27"/>
  </w:num>
  <w:num w:numId="22">
    <w:abstractNumId w:val="21"/>
  </w:num>
  <w:num w:numId="23">
    <w:abstractNumId w:val="33"/>
  </w:num>
  <w:num w:numId="24">
    <w:abstractNumId w:val="9"/>
  </w:num>
  <w:num w:numId="25">
    <w:abstractNumId w:val="12"/>
  </w:num>
  <w:num w:numId="26">
    <w:abstractNumId w:val="2"/>
  </w:num>
  <w:num w:numId="27">
    <w:abstractNumId w:val="40"/>
  </w:num>
  <w:num w:numId="28">
    <w:abstractNumId w:val="44"/>
  </w:num>
  <w:num w:numId="29">
    <w:abstractNumId w:val="16"/>
  </w:num>
  <w:num w:numId="30">
    <w:abstractNumId w:val="38"/>
  </w:num>
  <w:num w:numId="31">
    <w:abstractNumId w:val="7"/>
  </w:num>
  <w:num w:numId="32">
    <w:abstractNumId w:val="26"/>
  </w:num>
  <w:num w:numId="33">
    <w:abstractNumId w:val="0"/>
  </w:num>
  <w:num w:numId="34">
    <w:abstractNumId w:val="11"/>
  </w:num>
  <w:num w:numId="35">
    <w:abstractNumId w:val="41"/>
  </w:num>
  <w:num w:numId="36">
    <w:abstractNumId w:val="19"/>
  </w:num>
  <w:num w:numId="37">
    <w:abstractNumId w:val="3"/>
  </w:num>
  <w:num w:numId="38">
    <w:abstractNumId w:val="6"/>
  </w:num>
  <w:num w:numId="39">
    <w:abstractNumId w:val="15"/>
  </w:num>
  <w:num w:numId="40">
    <w:abstractNumId w:val="30"/>
  </w:num>
  <w:num w:numId="41">
    <w:abstractNumId w:val="39"/>
  </w:num>
  <w:num w:numId="42">
    <w:abstractNumId w:val="43"/>
  </w:num>
  <w:num w:numId="43">
    <w:abstractNumId w:val="1"/>
  </w:num>
  <w:num w:numId="44">
    <w:abstractNumId w:val="23"/>
  </w:num>
  <w:num w:numId="45">
    <w:abstractNumId w:val="4"/>
  </w:num>
  <w:num w:numId="4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3793"/>
  </w:hdrShapeDefaults>
  <w:footnotePr>
    <w:footnote w:id="0"/>
    <w:footnote w:id="1"/>
  </w:footnotePr>
  <w:endnotePr>
    <w:endnote w:id="0"/>
    <w:endnote w:id="1"/>
  </w:endnotePr>
  <w:compat/>
  <w:rsids>
    <w:rsidRoot w:val="00C74EB3"/>
    <w:rsid w:val="000846A1"/>
    <w:rsid w:val="000A6294"/>
    <w:rsid w:val="000F38DB"/>
    <w:rsid w:val="001107C4"/>
    <w:rsid w:val="00140575"/>
    <w:rsid w:val="00145B9E"/>
    <w:rsid w:val="001D5C4D"/>
    <w:rsid w:val="00207F58"/>
    <w:rsid w:val="00245640"/>
    <w:rsid w:val="00281F5A"/>
    <w:rsid w:val="002D32D0"/>
    <w:rsid w:val="002D5E68"/>
    <w:rsid w:val="003748F3"/>
    <w:rsid w:val="003955B0"/>
    <w:rsid w:val="003A6320"/>
    <w:rsid w:val="003F3730"/>
    <w:rsid w:val="00416639"/>
    <w:rsid w:val="00436587"/>
    <w:rsid w:val="00467314"/>
    <w:rsid w:val="00481E45"/>
    <w:rsid w:val="004F5EB9"/>
    <w:rsid w:val="00514DC7"/>
    <w:rsid w:val="00595348"/>
    <w:rsid w:val="005A0B9F"/>
    <w:rsid w:val="005E2632"/>
    <w:rsid w:val="006208DE"/>
    <w:rsid w:val="006A042A"/>
    <w:rsid w:val="006D636B"/>
    <w:rsid w:val="006E141C"/>
    <w:rsid w:val="00701F70"/>
    <w:rsid w:val="00706CE1"/>
    <w:rsid w:val="00711459"/>
    <w:rsid w:val="00722345"/>
    <w:rsid w:val="0076342A"/>
    <w:rsid w:val="00773EF7"/>
    <w:rsid w:val="007E5F28"/>
    <w:rsid w:val="007F6E8F"/>
    <w:rsid w:val="0082081C"/>
    <w:rsid w:val="00836D71"/>
    <w:rsid w:val="00840FEA"/>
    <w:rsid w:val="00855863"/>
    <w:rsid w:val="008A1414"/>
    <w:rsid w:val="008C6C12"/>
    <w:rsid w:val="00915EE7"/>
    <w:rsid w:val="009419CE"/>
    <w:rsid w:val="00966358"/>
    <w:rsid w:val="009B1461"/>
    <w:rsid w:val="009B360A"/>
    <w:rsid w:val="009C4D7F"/>
    <w:rsid w:val="009F18DD"/>
    <w:rsid w:val="00A174F6"/>
    <w:rsid w:val="00A56980"/>
    <w:rsid w:val="00A6400A"/>
    <w:rsid w:val="00AC3A57"/>
    <w:rsid w:val="00B509A0"/>
    <w:rsid w:val="00B842B7"/>
    <w:rsid w:val="00BB325F"/>
    <w:rsid w:val="00BC0B28"/>
    <w:rsid w:val="00BE4129"/>
    <w:rsid w:val="00C1672F"/>
    <w:rsid w:val="00C55F04"/>
    <w:rsid w:val="00C74EB3"/>
    <w:rsid w:val="00C94AAF"/>
    <w:rsid w:val="00CD3327"/>
    <w:rsid w:val="00CE7B0D"/>
    <w:rsid w:val="00D233F6"/>
    <w:rsid w:val="00D61E8F"/>
    <w:rsid w:val="00D6424D"/>
    <w:rsid w:val="00E21234"/>
    <w:rsid w:val="00E50EBB"/>
    <w:rsid w:val="00E553DE"/>
    <w:rsid w:val="00E74047"/>
    <w:rsid w:val="00E837F7"/>
    <w:rsid w:val="00EA1D7F"/>
    <w:rsid w:val="00EA55B5"/>
    <w:rsid w:val="00F75314"/>
    <w:rsid w:val="00F96CD5"/>
    <w:rsid w:val="00FA1D67"/>
    <w:rsid w:val="00FA2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1D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EB3"/>
  </w:style>
  <w:style w:type="paragraph" w:styleId="Pidipagina">
    <w:name w:val="footer"/>
    <w:basedOn w:val="Normale"/>
    <w:link w:val="PidipaginaCarattere"/>
    <w:uiPriority w:val="99"/>
    <w:semiHidden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74EB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EB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74E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3EF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customStyle="1" w:styleId="Sfondochiaro-Colore11">
    <w:name w:val="Sfondo chiaro - Colore 11"/>
    <w:basedOn w:val="Tabellanormale"/>
    <w:uiPriority w:val="60"/>
    <w:rsid w:val="0041663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foelenco">
    <w:name w:val="List Paragraph"/>
    <w:basedOn w:val="Normale"/>
    <w:uiPriority w:val="34"/>
    <w:qFormat/>
    <w:rsid w:val="00915EE7"/>
    <w:pPr>
      <w:ind w:left="720"/>
      <w:contextualSpacing/>
    </w:pPr>
  </w:style>
  <w:style w:type="paragraph" w:styleId="Nessunaspaziatura">
    <w:name w:val="No Spacing"/>
    <w:uiPriority w:val="1"/>
    <w:qFormat/>
    <w:rsid w:val="00F96CD5"/>
    <w:pPr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A55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A55B5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71E86-93BD-41DC-9D8A-52AC7B84E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2033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Travelmate</cp:lastModifiedBy>
  <cp:revision>10</cp:revision>
  <cp:lastPrinted>2018-11-14T21:03:00Z</cp:lastPrinted>
  <dcterms:created xsi:type="dcterms:W3CDTF">2018-10-15T18:24:00Z</dcterms:created>
  <dcterms:modified xsi:type="dcterms:W3CDTF">2018-11-14T21:03:00Z</dcterms:modified>
</cp:coreProperties>
</file>