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</w:p>
    <w:p w:rsidR="00427D3F" w:rsidRDefault="00403A6C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  <w:r>
        <w:rPr>
          <w:rFonts w:ascii="Garamond" w:eastAsia="Garamond" w:hAnsi="Garamond" w:cs="Garamond"/>
          <w:b/>
          <w:color w:val="002060"/>
          <w:sz w:val="36"/>
        </w:rPr>
        <w:t>PROGRAMMAZIONE DIDATTICA</w:t>
      </w: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16"/>
        </w:rPr>
      </w:pPr>
    </w:p>
    <w:p w:rsidR="00427D3F" w:rsidRDefault="00403A6C">
      <w:pPr>
        <w:spacing w:after="0" w:line="240" w:lineRule="auto"/>
        <w:jc w:val="center"/>
        <w:rPr>
          <w:rFonts w:ascii="Garamond" w:eastAsia="Garamond" w:hAnsi="Garamond" w:cs="Garamond"/>
          <w:b/>
          <w:color w:val="002060"/>
          <w:sz w:val="36"/>
        </w:rPr>
      </w:pPr>
      <w:r>
        <w:rPr>
          <w:rFonts w:ascii="Garamond" w:eastAsia="Garamond" w:hAnsi="Garamond" w:cs="Garamond"/>
          <w:b/>
          <w:color w:val="002060"/>
          <w:sz w:val="36"/>
        </w:rPr>
        <w:t>MODULI RELATIVI ALLE COMPETENZE STCW</w:t>
      </w: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sz w:val="24"/>
        </w:rPr>
        <w:t>ISTITUTO :</w:t>
      </w:r>
      <w:r>
        <w:rPr>
          <w:rFonts w:ascii="Garamond" w:eastAsia="Garamond" w:hAnsi="Garamond" w:cs="Garamond"/>
          <w:sz w:val="24"/>
        </w:rPr>
        <w:tab/>
      </w:r>
      <w:r>
        <w:rPr>
          <w:rFonts w:ascii="Garamond" w:eastAsia="Garamond" w:hAnsi="Garamond" w:cs="Garamond"/>
          <w:b/>
          <w:color w:val="002060"/>
          <w:sz w:val="28"/>
        </w:rPr>
        <w:t>I.I.S.S. ETTORE MAJORANA</w:t>
      </w: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INDIRIZZO:  </w:t>
      </w:r>
      <w:r>
        <w:rPr>
          <w:rFonts w:ascii="Garamond" w:eastAsia="Garamond" w:hAnsi="Garamond" w:cs="Garamond"/>
          <w:b/>
          <w:color w:val="002060"/>
          <w:sz w:val="24"/>
        </w:rPr>
        <w:t>Trasporti e Logistica –biennio comune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C83549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>CLASSE:</w:t>
      </w:r>
      <w:r w:rsidR="00AF3F53">
        <w:rPr>
          <w:rFonts w:ascii="Garamond" w:eastAsia="Garamond" w:hAnsi="Garamond" w:cs="Garamond"/>
          <w:b/>
          <w:color w:val="002060"/>
          <w:sz w:val="24"/>
        </w:rPr>
        <w:t xml:space="preserve"> II</w:t>
      </w:r>
      <w:r w:rsidRPr="00C83549">
        <w:rPr>
          <w:rFonts w:ascii="Garamond" w:eastAsia="Garamond" w:hAnsi="Garamond" w:cs="Garamond"/>
          <w:b/>
          <w:color w:val="002060"/>
          <w:sz w:val="24"/>
        </w:rPr>
        <w:t xml:space="preserve"> </w:t>
      </w:r>
      <w:r w:rsidR="00403A6C" w:rsidRPr="00C83549">
        <w:rPr>
          <w:rFonts w:ascii="Garamond" w:eastAsia="Garamond" w:hAnsi="Garamond" w:cs="Garamond"/>
          <w:b/>
          <w:color w:val="002060"/>
          <w:sz w:val="24"/>
        </w:rPr>
        <w:t xml:space="preserve"> </w:t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</w:r>
      <w:r w:rsidR="00403A6C">
        <w:rPr>
          <w:rFonts w:ascii="Garamond" w:eastAsia="Garamond" w:hAnsi="Garamond" w:cs="Garamond"/>
          <w:sz w:val="24"/>
        </w:rPr>
        <w:tab/>
        <w:t xml:space="preserve">                  </w:t>
      </w:r>
      <w:r w:rsidR="00403A6C">
        <w:rPr>
          <w:rFonts w:ascii="Garamond" w:eastAsia="Garamond" w:hAnsi="Garamond" w:cs="Garamond"/>
          <w:sz w:val="24"/>
        </w:rPr>
        <w:tab/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color w:val="002060"/>
          <w:sz w:val="24"/>
        </w:rPr>
      </w:pPr>
      <w:r>
        <w:rPr>
          <w:rFonts w:ascii="Garamond" w:eastAsia="Garamond" w:hAnsi="Garamond" w:cs="Garamond"/>
          <w:sz w:val="24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  <w:sz w:val="24"/>
        </w:rPr>
        <w:tab/>
      </w:r>
      <w:r w:rsidR="00C83549" w:rsidRPr="00C83549">
        <w:rPr>
          <w:rFonts w:ascii="Garamond" w:eastAsia="Garamond" w:hAnsi="Garamond" w:cs="Garamond"/>
          <w:b/>
          <w:color w:val="002060"/>
          <w:sz w:val="24"/>
        </w:rPr>
        <w:t>201</w:t>
      </w:r>
      <w:r w:rsidR="00543685">
        <w:rPr>
          <w:rFonts w:ascii="Garamond" w:eastAsia="Garamond" w:hAnsi="Garamond" w:cs="Garamond"/>
          <w:b/>
          <w:color w:val="002060"/>
          <w:sz w:val="24"/>
        </w:rPr>
        <w:t>8</w:t>
      </w:r>
      <w:r w:rsidR="00C83549" w:rsidRPr="00C83549">
        <w:rPr>
          <w:rFonts w:ascii="Garamond" w:eastAsia="Garamond" w:hAnsi="Garamond" w:cs="Garamond"/>
          <w:b/>
          <w:color w:val="002060"/>
          <w:sz w:val="24"/>
        </w:rPr>
        <w:t>/201</w:t>
      </w:r>
      <w:r w:rsidR="00543685">
        <w:rPr>
          <w:rFonts w:ascii="Garamond" w:eastAsia="Garamond" w:hAnsi="Garamond" w:cs="Garamond"/>
          <w:b/>
          <w:color w:val="002060"/>
          <w:sz w:val="24"/>
        </w:rPr>
        <w:t>9</w:t>
      </w:r>
      <w:bookmarkStart w:id="0" w:name="_GoBack"/>
      <w:bookmarkEnd w:id="0"/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sz w:val="24"/>
        </w:rPr>
        <w:t xml:space="preserve">DISCIPLINA:   </w:t>
      </w:r>
      <w:r w:rsidR="00C83549" w:rsidRPr="00C83549">
        <w:rPr>
          <w:rFonts w:ascii="Garamond" w:eastAsia="Garamond" w:hAnsi="Garamond" w:cs="Garamond"/>
          <w:b/>
          <w:color w:val="002060"/>
          <w:sz w:val="24"/>
        </w:rPr>
        <w:t>TECNOLOGIE E TECNICHE DI RAPPRESENTAZIONE GRAFICA</w:t>
      </w:r>
      <w:r>
        <w:rPr>
          <w:rFonts w:ascii="Garamond" w:eastAsia="Garamond" w:hAnsi="Garamond" w:cs="Garamond"/>
          <w:sz w:val="24"/>
        </w:rPr>
        <w:tab/>
      </w:r>
      <w:r>
        <w:rPr>
          <w:rFonts w:ascii="Garamond" w:eastAsia="Garamond" w:hAnsi="Garamond" w:cs="Garamond"/>
          <w:b/>
          <w:color w:val="002060"/>
          <w:sz w:val="44"/>
        </w:rPr>
        <w:t xml:space="preserve"> 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>DOCENTE:</w:t>
      </w:r>
      <w:r w:rsidR="00C83549">
        <w:rPr>
          <w:rFonts w:ascii="Garamond" w:eastAsia="Garamond" w:hAnsi="Garamond" w:cs="Garamond"/>
          <w:sz w:val="24"/>
        </w:rPr>
        <w:t xml:space="preserve">  </w:t>
      </w: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03A6C" w:rsidRDefault="00403A6C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D93DCC" w:rsidTr="00D93DCC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D93DCC" w:rsidTr="00D93DC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D93DCC" w:rsidRDefault="00D93DC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D93DCC" w:rsidRDefault="00D93DC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D93DCC" w:rsidRDefault="00D93DC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D93DCC" w:rsidTr="00D93DC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93DCC" w:rsidRDefault="00D93DC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93DCC" w:rsidRDefault="00D93DC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before="60" w:after="60" w:line="240" w:lineRule="auto"/>
        <w:rPr>
          <w:rFonts w:ascii="Garamond" w:eastAsia="Garamond" w:hAnsi="Garamond" w:cs="Garamond"/>
          <w:sz w:val="16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A05DDB" w:rsidRDefault="00A05DDB">
      <w:pPr>
        <w:spacing w:after="0" w:line="240" w:lineRule="auto"/>
        <w:rPr>
          <w:rFonts w:ascii="Garamond" w:eastAsia="Garamond" w:hAnsi="Garamond" w:cs="Garamond"/>
          <w:sz w:val="24"/>
        </w:rPr>
      </w:pP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5E1441" w:rsidRDefault="002C73C6">
      <w:pPr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 xml:space="preserve">MODULO N. 1 : </w:t>
      </w:r>
      <w:r w:rsidR="005F2553" w:rsidRPr="002C73C6">
        <w:rPr>
          <w:rFonts w:ascii="Garamond" w:hAnsi="Garamond"/>
          <w:sz w:val="28"/>
          <w:szCs w:val="28"/>
        </w:rPr>
        <w:t>QUOTATURA</w:t>
      </w:r>
    </w:p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16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7"/>
        <w:gridCol w:w="7001"/>
      </w:tblGrid>
      <w:tr w:rsidR="00427D3F">
        <w:trPr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427D3F" w:rsidRDefault="00403A6C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427D3F" w:rsidRDefault="00427D3F">
            <w:pPr>
              <w:spacing w:after="0" w:line="240" w:lineRule="auto"/>
            </w:pPr>
          </w:p>
        </w:tc>
      </w:tr>
      <w:tr w:rsidR="00427D3F">
        <w:trPr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keepNext/>
              <w:spacing w:after="0" w:line="240" w:lineRule="auto"/>
              <w:jc w:val="center"/>
            </w:pPr>
          </w:p>
        </w:tc>
      </w:tr>
      <w:tr w:rsidR="00427D3F">
        <w:trPr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427D3F" w:rsidRPr="005F2553" w:rsidRDefault="005F2553" w:rsidP="001F3CCB">
            <w:pPr>
              <w:pStyle w:val="Default"/>
              <w:numPr>
                <w:ilvl w:val="0"/>
                <w:numId w:val="7"/>
              </w:numPr>
              <w:jc w:val="both"/>
              <w:rPr>
                <w:rFonts w:eastAsia="Garamond"/>
              </w:rPr>
            </w:pPr>
            <w:r w:rsidRPr="005F2553">
              <w:t>Imparare a quotare un disegno utilizzando il sistema di quotatura più adatto allo scopo nel rispetto delle normative UNI specifiche.</w:t>
            </w:r>
            <w:r>
              <w:t xml:space="preserve"> </w:t>
            </w:r>
            <w:r w:rsidRPr="005F2553">
              <w:t>Gestire le convenzioni relative alle rappresentazioni grafiche.</w:t>
            </w: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F2553" w:rsidRPr="005F2553" w:rsidRDefault="005F2553" w:rsidP="001F3CCB">
            <w:pPr>
              <w:pStyle w:val="Default"/>
              <w:numPr>
                <w:ilvl w:val="0"/>
                <w:numId w:val="8"/>
              </w:numPr>
              <w:jc w:val="both"/>
              <w:rPr>
                <w:rFonts w:ascii="Calibri" w:eastAsia="Calibri" w:hAnsi="Calibri" w:cs="Calibri"/>
              </w:rPr>
            </w:pPr>
            <w:r>
              <w:t xml:space="preserve">Saper eseguire correttamente le proiezioni ortogonali e assonometriche solidi e semplici pezzi meccanici </w:t>
            </w:r>
          </w:p>
          <w:p w:rsidR="00403A6C" w:rsidRPr="005F2553" w:rsidRDefault="005F2553" w:rsidP="001F3CCB">
            <w:pPr>
              <w:pStyle w:val="Default"/>
              <w:numPr>
                <w:ilvl w:val="0"/>
                <w:numId w:val="8"/>
              </w:numPr>
              <w:jc w:val="both"/>
            </w:pPr>
            <w:r>
              <w:t xml:space="preserve">Capacità di lettura e corretta interpretazione dei disegni tecnici </w:t>
            </w: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Discipline correlate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spacing w:after="0" w:line="240" w:lineRule="auto"/>
              <w:ind w:left="356"/>
              <w:jc w:val="both"/>
              <w:rPr>
                <w:rFonts w:ascii="Calibri" w:eastAsia="Calibri" w:hAnsi="Calibri" w:cs="Calibri"/>
              </w:rPr>
            </w:pPr>
          </w:p>
        </w:tc>
      </w:tr>
      <w:tr w:rsidR="00427D3F">
        <w:trPr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05DDB" w:rsidRPr="005F2553" w:rsidRDefault="005F2553" w:rsidP="001F3CCB">
            <w:pPr>
              <w:pStyle w:val="Default"/>
              <w:numPr>
                <w:ilvl w:val="0"/>
                <w:numId w:val="9"/>
              </w:numPr>
              <w:jc w:val="both"/>
            </w:pPr>
            <w:r w:rsidRPr="005F2553">
              <w:t>Applicare i codici di rappresentazione grafica dei vari ambiti tecnologici.</w:t>
            </w:r>
          </w:p>
          <w:p w:rsidR="005F2553" w:rsidRPr="005F2553" w:rsidRDefault="005F2553" w:rsidP="001F3CCB">
            <w:pPr>
              <w:pStyle w:val="Default"/>
              <w:numPr>
                <w:ilvl w:val="0"/>
                <w:numId w:val="9"/>
              </w:numPr>
              <w:jc w:val="both"/>
            </w:pPr>
            <w:r w:rsidRPr="005F2553">
              <w:t xml:space="preserve">Usare il linguaggio grafico, </w:t>
            </w:r>
            <w:proofErr w:type="spellStart"/>
            <w:r w:rsidRPr="005F2553">
              <w:t>infografico</w:t>
            </w:r>
            <w:proofErr w:type="spellEnd"/>
            <w:r w:rsidRPr="005F2553">
              <w:t xml:space="preserve">, multimediale, nell'analisi della rappresentazione grafica spaziale di sistemi di oggetti (forme, struttura, funzioni, materiali). </w:t>
            </w:r>
          </w:p>
          <w:p w:rsidR="005F2553" w:rsidRPr="005F2553" w:rsidRDefault="005F2553" w:rsidP="001F3CCB">
            <w:pPr>
              <w:pStyle w:val="Default"/>
              <w:numPr>
                <w:ilvl w:val="0"/>
                <w:numId w:val="9"/>
              </w:numPr>
              <w:jc w:val="both"/>
            </w:pPr>
            <w:r w:rsidRPr="005F2553">
              <w:t xml:space="preserve">Utilizzare le tecniche di rappresentazione, la lettura, il rilievo e l'analisi delle varie modalità di rappresentazione </w:t>
            </w:r>
          </w:p>
          <w:p w:rsidR="005F2553" w:rsidRPr="0044209A" w:rsidRDefault="005F2553" w:rsidP="005F2553">
            <w:pPr>
              <w:pStyle w:val="Default"/>
              <w:jc w:val="both"/>
              <w:rPr>
                <w:rFonts w:ascii="Calibri" w:eastAsia="Calibri" w:hAnsi="Calibri" w:cs="Calibri"/>
              </w:rPr>
            </w:pP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F2553" w:rsidRPr="005F2553" w:rsidRDefault="005F2553" w:rsidP="001F3CCB">
            <w:pPr>
              <w:pStyle w:val="Default"/>
              <w:numPr>
                <w:ilvl w:val="0"/>
                <w:numId w:val="10"/>
              </w:numPr>
              <w:jc w:val="both"/>
            </w:pPr>
            <w:r w:rsidRPr="005F2553">
              <w:t xml:space="preserve">Riconoscere e utilizzare le norme unificate relative alla quotatura; </w:t>
            </w:r>
          </w:p>
          <w:p w:rsidR="005F2553" w:rsidRPr="005F2553" w:rsidRDefault="005F2553" w:rsidP="001F3CCB">
            <w:pPr>
              <w:pStyle w:val="Default"/>
              <w:numPr>
                <w:ilvl w:val="0"/>
                <w:numId w:val="10"/>
              </w:numPr>
              <w:jc w:val="both"/>
            </w:pPr>
            <w:r w:rsidRPr="005F2553">
              <w:t xml:space="preserve">Acquisire padronanza del linguaggio grafico; </w:t>
            </w:r>
          </w:p>
          <w:p w:rsidR="005F2553" w:rsidRPr="005F2553" w:rsidRDefault="005F2553" w:rsidP="001F3CCB">
            <w:pPr>
              <w:pStyle w:val="Default"/>
              <w:numPr>
                <w:ilvl w:val="0"/>
                <w:numId w:val="10"/>
              </w:numPr>
              <w:jc w:val="both"/>
            </w:pPr>
            <w:r w:rsidRPr="005F2553">
              <w:t xml:space="preserve">Saper leggere e comprendere un testo e la terminologia specifica della disciplina; </w:t>
            </w:r>
          </w:p>
          <w:p w:rsidR="00A05DDB" w:rsidRPr="005F2553" w:rsidRDefault="005F2553" w:rsidP="001F3CCB">
            <w:pPr>
              <w:pStyle w:val="Default"/>
              <w:numPr>
                <w:ilvl w:val="0"/>
                <w:numId w:val="10"/>
              </w:numPr>
              <w:jc w:val="both"/>
            </w:pPr>
            <w:r w:rsidRPr="005F2553">
              <w:t xml:space="preserve">Saper scegliere fra le varie soluzioni possibili per la quotatura di un pezzo meccanico. </w:t>
            </w:r>
          </w:p>
        </w:tc>
      </w:tr>
      <w:tr w:rsidR="00427D3F">
        <w:trPr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Conoscenze LLGG 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52DDA" w:rsidRDefault="00A05DDB" w:rsidP="001F3CC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A52DDA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24088" w:rsidRPr="00A24088" w:rsidRDefault="00A24088" w:rsidP="001F3CCB">
            <w:pPr>
              <w:pStyle w:val="Default"/>
              <w:numPr>
                <w:ilvl w:val="0"/>
                <w:numId w:val="11"/>
              </w:numPr>
              <w:jc w:val="both"/>
            </w:pPr>
            <w:r w:rsidRPr="00A24088">
              <w:t>Norme grafiche per la quotatura di proiezioni ortogonali ed assonometriche</w:t>
            </w:r>
          </w:p>
          <w:p w:rsidR="00A24088" w:rsidRPr="00A24088" w:rsidRDefault="00A24088" w:rsidP="001F3CCB">
            <w:pPr>
              <w:pStyle w:val="Default"/>
              <w:numPr>
                <w:ilvl w:val="0"/>
                <w:numId w:val="11"/>
              </w:numPr>
              <w:jc w:val="both"/>
            </w:pPr>
            <w:r w:rsidRPr="00A24088">
              <w:t xml:space="preserve">Criteri generali per quotare </w:t>
            </w:r>
          </w:p>
          <w:p w:rsidR="00A24088" w:rsidRPr="00A24088" w:rsidRDefault="00A24088" w:rsidP="001F3CCB">
            <w:pPr>
              <w:pStyle w:val="Default"/>
              <w:numPr>
                <w:ilvl w:val="0"/>
                <w:numId w:val="11"/>
              </w:numPr>
              <w:jc w:val="both"/>
            </w:pPr>
            <w:r w:rsidRPr="00A24088">
              <w:t xml:space="preserve">Sistemi di quotatura </w:t>
            </w:r>
          </w:p>
          <w:p w:rsidR="00A24088" w:rsidRPr="00A24088" w:rsidRDefault="00A24088" w:rsidP="001F3CCB">
            <w:pPr>
              <w:pStyle w:val="Default"/>
              <w:numPr>
                <w:ilvl w:val="0"/>
                <w:numId w:val="11"/>
              </w:numPr>
              <w:jc w:val="both"/>
            </w:pPr>
            <w:r w:rsidRPr="00A24088">
              <w:t xml:space="preserve">Quotatura di pezzi meccanici semplici </w:t>
            </w:r>
          </w:p>
          <w:p w:rsidR="00A05DDB" w:rsidRPr="00A24088" w:rsidRDefault="00A05DDB" w:rsidP="00A2408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427D3F">
        <w:trPr>
          <w:jc w:val="center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24088" w:rsidRPr="00A24088" w:rsidRDefault="00A24088" w:rsidP="001F3CCB">
            <w:pPr>
              <w:pStyle w:val="Default"/>
              <w:numPr>
                <w:ilvl w:val="0"/>
                <w:numId w:val="12"/>
              </w:numPr>
              <w:jc w:val="both"/>
            </w:pPr>
            <w:r w:rsidRPr="00A24088">
              <w:t xml:space="preserve">Criteri generali per quotare; </w:t>
            </w:r>
          </w:p>
          <w:p w:rsidR="00A24088" w:rsidRPr="00A24088" w:rsidRDefault="00A24088" w:rsidP="001F3CCB">
            <w:pPr>
              <w:pStyle w:val="Default"/>
              <w:numPr>
                <w:ilvl w:val="0"/>
                <w:numId w:val="12"/>
              </w:numPr>
              <w:jc w:val="both"/>
            </w:pPr>
            <w:r w:rsidRPr="00A24088">
              <w:t xml:space="preserve">Sistemi di quotatura; </w:t>
            </w:r>
          </w:p>
          <w:p w:rsidR="00A24088" w:rsidRPr="00A24088" w:rsidRDefault="00A24088" w:rsidP="001F3CCB">
            <w:pPr>
              <w:pStyle w:val="Default"/>
              <w:numPr>
                <w:ilvl w:val="0"/>
                <w:numId w:val="12"/>
              </w:numPr>
              <w:jc w:val="both"/>
            </w:pPr>
            <w:r w:rsidRPr="00A24088">
              <w:t xml:space="preserve">Quotatura di pezzi meccanici particolari. </w:t>
            </w:r>
          </w:p>
          <w:p w:rsidR="0044209A" w:rsidRDefault="00A24088" w:rsidP="001F3CCB">
            <w:pPr>
              <w:pStyle w:val="Default"/>
              <w:numPr>
                <w:ilvl w:val="0"/>
                <w:numId w:val="12"/>
              </w:numPr>
              <w:jc w:val="both"/>
            </w:pPr>
            <w:r w:rsidRPr="00A24088">
              <w:t>Norme grafiche per la quotatura di proiezioni orto</w:t>
            </w:r>
            <w:r w:rsidR="009F229C">
              <w:t>gonali ed assonometriche.</w:t>
            </w:r>
          </w:p>
          <w:p w:rsidR="009F229C" w:rsidRPr="00A24088" w:rsidRDefault="009F229C" w:rsidP="009F229C">
            <w:pPr>
              <w:pStyle w:val="Default"/>
              <w:ind w:left="360"/>
              <w:jc w:val="both"/>
            </w:pPr>
          </w:p>
        </w:tc>
      </w:tr>
    </w:tbl>
    <w:p w:rsidR="00427D3F" w:rsidRDefault="00403A6C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lastRenderedPageBreak/>
        <w:tab/>
      </w:r>
    </w:p>
    <w:p w:rsidR="00A52DDA" w:rsidRDefault="00A52DDA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5454B1" w:rsidRDefault="005454B1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24088" w:rsidRDefault="00A24088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C53A3C" w:rsidRDefault="00C53A3C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005D90" w:rsidRDefault="00005D90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A52DDA" w:rsidRDefault="00A52DDA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1588"/>
        <w:gridCol w:w="425"/>
        <w:gridCol w:w="1335"/>
        <w:gridCol w:w="305"/>
        <w:gridCol w:w="473"/>
        <w:gridCol w:w="1206"/>
        <w:gridCol w:w="2195"/>
      </w:tblGrid>
      <w:tr w:rsidR="00427D3F" w:rsidTr="00E8192C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43685A" w:rsidRDefault="0043685A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43685A">
              <w:rPr>
                <w:rFonts w:ascii="Garamond" w:eastAsia="Calibri" w:hAnsi="Garamond" w:cs="Calibri"/>
                <w:b/>
                <w:sz w:val="24"/>
                <w:szCs w:val="24"/>
              </w:rPr>
              <w:t>17 di cui 4 di recupero</w:t>
            </w:r>
          </w:p>
        </w:tc>
      </w:tr>
      <w:tr w:rsidR="00427D3F" w:rsidTr="00E8192C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427D3F" w:rsidRDefault="00427D3F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325917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Settembre</w:t>
            </w:r>
          </w:p>
          <w:p w:rsidR="00427D3F" w:rsidRDefault="00325917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Ottobre</w:t>
            </w:r>
          </w:p>
          <w:p w:rsidR="00427D3F" w:rsidRDefault="00325917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Novembre</w:t>
            </w:r>
          </w:p>
          <w:p w:rsidR="00427D3F" w:rsidRDefault="00403A6C" w:rsidP="00005D90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427D3F" w:rsidRDefault="00427D3F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005D90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005D90" w:rsidRPr="00E8192C" w:rsidRDefault="00005D90" w:rsidP="00005D90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427D3F" w:rsidRDefault="00427D3F">
            <w:pPr>
              <w:spacing w:after="0" w:line="240" w:lineRule="auto"/>
              <w:ind w:left="170"/>
              <w:jc w:val="center"/>
            </w:pPr>
          </w:p>
        </w:tc>
      </w:tr>
      <w:tr w:rsidR="00E8192C" w:rsidTr="00E8192C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Metodi Formativi</w:t>
            </w:r>
          </w:p>
          <w:p w:rsidR="00E8192C" w:rsidRDefault="00E8192C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325917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E8192C" w:rsidRDefault="00325917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E8192C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E8192C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E8192C" w:rsidRDefault="00325917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E8192C" w:rsidRDefault="00E8192C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E8192C" w:rsidRDefault="001966C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E8192C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E8192C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E8192C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E8192C" w:rsidRDefault="00E8192C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Pr="00403A6C" w:rsidRDefault="001966C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>
              <w:rPr>
                <w:rFonts w:ascii="Garamond" w:eastAsia="Garamond" w:hAnsi="Garamond" w:cs="Garamond"/>
                <w:sz w:val="24"/>
                <w:lang w:val="en-US"/>
              </w:rPr>
              <w:t>altern</w:t>
            </w:r>
            <w:r w:rsidR="00E8192C" w:rsidRPr="00403A6C">
              <w:rPr>
                <w:rFonts w:ascii="Garamond" w:eastAsia="Garamond" w:hAnsi="Garamond" w:cs="Garamond"/>
                <w:sz w:val="24"/>
                <w:lang w:val="en-US"/>
              </w:rPr>
              <w:t>anza</w:t>
            </w:r>
            <w:proofErr w:type="spellEnd"/>
          </w:p>
          <w:p w:rsidR="00E8192C" w:rsidRPr="00403A6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E8192C" w:rsidRPr="00403A6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E8192C" w:rsidRPr="00403A6C" w:rsidRDefault="00325917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E8192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1966C3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E8192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e-learning 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325917" w:rsidRDefault="001966C3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25917">
              <w:rPr>
                <w:rFonts w:ascii="Garamond" w:eastAsia="Garamond" w:hAnsi="Garamond" w:cs="Garamond"/>
                <w:sz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</w:p>
          <w:p w:rsidR="00E8192C" w:rsidRDefault="00325917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E8192C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E8192C" w:rsidTr="00E8192C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E8192C" w:rsidRDefault="00E8192C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163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E8192C" w:rsidRDefault="00E8192C" w:rsidP="00E1630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E8192C" w:rsidRDefault="00E8192C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- lab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163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dispense</w:t>
            </w:r>
          </w:p>
          <w:p w:rsidR="00E8192C" w:rsidRDefault="00E1630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  libro di testo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2F3BE1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strumenti per calcolo </w:t>
            </w:r>
            <w:r w:rsidR="002F3BE1">
              <w:rPr>
                <w:rFonts w:ascii="Garamond" w:eastAsia="Garamond" w:hAnsi="Garamond" w:cs="Garamond"/>
                <w:sz w:val="24"/>
              </w:rPr>
              <w:t xml:space="preserve">  </w:t>
            </w:r>
          </w:p>
          <w:p w:rsidR="00E8192C" w:rsidRDefault="002F3BE1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E8192C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2F3BE1">
              <w:rPr>
                <w:rFonts w:ascii="Garamond" w:eastAsia="Garamond" w:hAnsi="Garamond" w:cs="Garamond"/>
                <w:sz w:val="24"/>
              </w:rPr>
              <w:t>s</w:t>
            </w:r>
            <w:r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2F3BE1" w:rsidRDefault="002F3BE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Cartografia </w:t>
            </w:r>
            <w:proofErr w:type="spellStart"/>
            <w:r w:rsidR="00E8192C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E8192C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E8192C" w:rsidRDefault="002F3BE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E8192C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2F3BE1" w:rsidRDefault="002F3BE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E8192C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</w:p>
          <w:p w:rsidR="00E8192C" w:rsidRDefault="002F3BE1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E8192C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E8192C" w:rsidTr="00E8192C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E8192C" w:rsidTr="00E8192C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Pr="006830DD" w:rsidRDefault="00E8192C" w:rsidP="006830DD">
            <w:pPr>
              <w:pStyle w:val="Paragrafoelenco"/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8192C" w:rsidRDefault="00E8192C" w:rsidP="00005D90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427D3F" w:rsidTr="00005D90">
        <w:trPr>
          <w:jc w:val="center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27D3F" w:rsidRDefault="008A663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403A6C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427D3F" w:rsidTr="00005D90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03A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403A6C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427D3F" w:rsidRDefault="00E17DE9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427D3F" w:rsidRDefault="00427D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427D3F" w:rsidRDefault="00427D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427D3F" w:rsidRDefault="00427D3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27D3F" w:rsidRDefault="00427D3F">
            <w:pPr>
              <w:spacing w:after="0" w:line="240" w:lineRule="auto"/>
            </w:pPr>
          </w:p>
        </w:tc>
      </w:tr>
      <w:tr w:rsidR="00427D3F" w:rsidTr="00005D90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03A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i/>
                <w:sz w:val="24"/>
              </w:rPr>
              <w:t xml:space="preserve">□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27D3F" w:rsidRDefault="00403A6C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27D3F" w:rsidRDefault="00E17DE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427D3F" w:rsidRDefault="00E17DE9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03A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27D3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27D3F" w:rsidTr="00005D90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830DD" w:rsidRPr="006830DD" w:rsidRDefault="006830DD" w:rsidP="001F3CCB">
            <w:pPr>
              <w:pStyle w:val="Default"/>
              <w:numPr>
                <w:ilvl w:val="0"/>
                <w:numId w:val="15"/>
              </w:numPr>
              <w:jc w:val="both"/>
              <w:rPr>
                <w:rFonts w:cstheme="minorBidi"/>
              </w:rPr>
            </w:pPr>
            <w:r w:rsidRPr="006830DD">
              <w:rPr>
                <w:rFonts w:cstheme="minorBidi"/>
              </w:rPr>
              <w:t xml:space="preserve">Quotare un disegno tecnico secondo la normativa </w:t>
            </w:r>
          </w:p>
          <w:p w:rsidR="00427D3F" w:rsidRDefault="006830DD" w:rsidP="001F3CCB">
            <w:pPr>
              <w:pStyle w:val="Default"/>
              <w:numPr>
                <w:ilvl w:val="0"/>
                <w:numId w:val="15"/>
              </w:numPr>
              <w:jc w:val="both"/>
              <w:rPr>
                <w:rFonts w:cstheme="minorBidi"/>
                <w:sz w:val="23"/>
                <w:szCs w:val="23"/>
              </w:rPr>
            </w:pPr>
            <w:r w:rsidRPr="006830DD">
              <w:rPr>
                <w:rFonts w:cstheme="minorBidi"/>
              </w:rPr>
              <w:t>Leggere correttamente un disegno quotato</w:t>
            </w:r>
            <w:r>
              <w:rPr>
                <w:rFonts w:cstheme="minorBidi"/>
                <w:sz w:val="23"/>
                <w:szCs w:val="23"/>
              </w:rPr>
              <w:t xml:space="preserve"> </w:t>
            </w:r>
          </w:p>
          <w:p w:rsidR="006830DD" w:rsidRPr="006830DD" w:rsidRDefault="006830DD" w:rsidP="006B347A">
            <w:pPr>
              <w:pStyle w:val="Default"/>
              <w:ind w:left="360"/>
              <w:jc w:val="both"/>
              <w:rPr>
                <w:rFonts w:cstheme="minorBidi"/>
                <w:sz w:val="23"/>
                <w:szCs w:val="23"/>
              </w:rPr>
            </w:pPr>
          </w:p>
        </w:tc>
      </w:tr>
      <w:tr w:rsidR="00427D3F" w:rsidTr="00005D90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Default="00403A6C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Azioni di recupero ed  approfondimento</w:t>
            </w:r>
          </w:p>
        </w:tc>
        <w:tc>
          <w:tcPr>
            <w:tcW w:w="75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27D3F" w:rsidRPr="00AA36BD" w:rsidRDefault="00E8192C" w:rsidP="001F3CC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AA36BD">
              <w:rPr>
                <w:rFonts w:ascii="Garamond" w:eastAsia="Garamond" w:hAnsi="Garamond"/>
                <w:sz w:val="24"/>
              </w:rPr>
              <w:t xml:space="preserve">Per il </w:t>
            </w:r>
            <w:r w:rsidRPr="00AA36BD">
              <w:rPr>
                <w:rFonts w:ascii="Garamond" w:eastAsia="Garamond" w:hAnsi="Garamond"/>
                <w:b/>
                <w:sz w:val="24"/>
              </w:rPr>
              <w:t>recupero curricolare</w:t>
            </w:r>
            <w:r w:rsidRPr="00AA36BD">
              <w:rPr>
                <w:rFonts w:ascii="Garamond" w:eastAsia="Garamond" w:hAnsi="Garamond"/>
                <w:sz w:val="24"/>
              </w:rPr>
              <w:t xml:space="preserve"> si utilizzeranno la lezione individualizzata, il tutoraggio (se possibile), la produzione di elaborati grafici differenziati.</w:t>
            </w:r>
          </w:p>
          <w:p w:rsidR="00AA36BD" w:rsidRPr="006B347A" w:rsidRDefault="00AA36BD" w:rsidP="001F3CC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A36BD">
              <w:rPr>
                <w:rFonts w:ascii="Garamond" w:eastAsia="Garamond" w:hAnsi="Garamond"/>
                <w:sz w:val="24"/>
              </w:rPr>
              <w:t>L’</w:t>
            </w:r>
            <w:r w:rsidRPr="00AA36BD">
              <w:rPr>
                <w:rFonts w:ascii="Garamond" w:eastAsia="Garamond" w:hAnsi="Garamond"/>
                <w:b/>
                <w:sz w:val="24"/>
              </w:rPr>
              <w:t>approfondimento</w:t>
            </w:r>
            <w:r w:rsidRPr="00AA36BD">
              <w:rPr>
                <w:rFonts w:ascii="Garamond" w:eastAsia="Garamond" w:hAnsi="Garamond"/>
                <w:sz w:val="24"/>
              </w:rPr>
              <w:t xml:space="preserve"> consisterà: Nella produzione </w:t>
            </w:r>
            <w:r w:rsidR="006830DD">
              <w:rPr>
                <w:rFonts w:ascii="Garamond" w:eastAsia="Garamond" w:hAnsi="Garamond"/>
                <w:sz w:val="24"/>
              </w:rPr>
              <w:t xml:space="preserve">e lettura </w:t>
            </w:r>
            <w:r w:rsidRPr="00AA36BD">
              <w:rPr>
                <w:rFonts w:ascii="Garamond" w:eastAsia="Garamond" w:hAnsi="Garamond"/>
                <w:sz w:val="24"/>
              </w:rPr>
              <w:t xml:space="preserve">di elaborati </w:t>
            </w:r>
            <w:r w:rsidR="006830DD">
              <w:rPr>
                <w:rFonts w:ascii="Garamond" w:eastAsia="Garamond" w:hAnsi="Garamond"/>
                <w:sz w:val="24"/>
              </w:rPr>
              <w:t xml:space="preserve">grafici </w:t>
            </w:r>
            <w:r w:rsidRPr="00AA36BD">
              <w:rPr>
                <w:rFonts w:ascii="Garamond" w:eastAsia="Garamond" w:hAnsi="Garamond"/>
                <w:sz w:val="24"/>
              </w:rPr>
              <w:t>più complessi.</w:t>
            </w:r>
          </w:p>
          <w:p w:rsidR="006B347A" w:rsidRPr="00AA36BD" w:rsidRDefault="006B347A" w:rsidP="006B347A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427D3F" w:rsidRDefault="00427D3F">
      <w:pPr>
        <w:spacing w:after="0" w:line="240" w:lineRule="auto"/>
        <w:rPr>
          <w:rFonts w:ascii="Garamond" w:eastAsia="Garamond" w:hAnsi="Garamond" w:cs="Garamond"/>
          <w:b/>
          <w:sz w:val="2"/>
        </w:rPr>
      </w:pPr>
    </w:p>
    <w:p w:rsidR="00427D3F" w:rsidRDefault="00427D3F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DA01E2" w:rsidRDefault="00DA01E2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Default="00355C8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</w:rPr>
      </w:pPr>
    </w:p>
    <w:p w:rsidR="00355C8B" w:rsidRPr="006830DD" w:rsidRDefault="00355C8B" w:rsidP="00355C8B">
      <w:pPr>
        <w:spacing w:line="0" w:lineRule="atLeast"/>
        <w:rPr>
          <w:sz w:val="32"/>
          <w:szCs w:val="32"/>
        </w:rPr>
      </w:pPr>
      <w:r w:rsidRPr="00546BDA">
        <w:rPr>
          <w:rFonts w:ascii="Garamond" w:eastAsia="Garamond" w:hAnsi="Garamond"/>
          <w:b/>
          <w:sz w:val="24"/>
        </w:rPr>
        <w:t>MODULO N. 2</w:t>
      </w:r>
      <w:r>
        <w:rPr>
          <w:rFonts w:ascii="Garamond" w:eastAsia="Garamond" w:hAnsi="Garamond"/>
          <w:b/>
          <w:sz w:val="24"/>
        </w:rPr>
        <w:t xml:space="preserve"> : </w:t>
      </w:r>
      <w:r w:rsidR="00A24088" w:rsidRPr="00546BDA">
        <w:rPr>
          <w:rFonts w:ascii="Garamond" w:hAnsi="Garamond"/>
          <w:sz w:val="28"/>
          <w:szCs w:val="28"/>
        </w:rPr>
        <w:t>SEZIONI</w:t>
      </w:r>
      <w:r w:rsidR="00A24088">
        <w:rPr>
          <w:sz w:val="32"/>
          <w:szCs w:val="32"/>
        </w:rPr>
        <w:t xml:space="preserve"> </w:t>
      </w:r>
      <w:r w:rsidR="006830DD">
        <w:rPr>
          <w:sz w:val="32"/>
          <w:szCs w:val="32"/>
        </w:rPr>
        <w:t xml:space="preserve">                                  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355C8B" w:rsidRDefault="00355C8B" w:rsidP="00575CF2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355C8B" w:rsidRDefault="00355C8B" w:rsidP="00575CF2">
            <w:pPr>
              <w:spacing w:after="0" w:line="240" w:lineRule="auto"/>
            </w:pP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355C8B" w:rsidRPr="006830DD" w:rsidRDefault="006830DD" w:rsidP="001F3CCB">
            <w:pPr>
              <w:pStyle w:val="Default"/>
              <w:numPr>
                <w:ilvl w:val="0"/>
                <w:numId w:val="13"/>
              </w:numPr>
              <w:jc w:val="both"/>
            </w:pPr>
            <w:r w:rsidRPr="006830DD">
              <w:t>Saper scegliere la soluzione più idonea per sezionare un solido.</w:t>
            </w:r>
            <w:r w:rsidR="00BA1DF8">
              <w:t xml:space="preserve"> </w:t>
            </w:r>
            <w:r w:rsidRPr="006830DD">
              <w:t>Individuare e interpretare le strategie di rappresentazione degli oggetti</w:t>
            </w:r>
            <w:r w:rsidR="00355C8B" w:rsidRPr="006830DD">
              <w:rPr>
                <w:rFonts w:eastAsia="Garamond"/>
              </w:rPr>
              <w:t>.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830DD" w:rsidRPr="006830DD" w:rsidRDefault="006830DD" w:rsidP="001F3CCB">
            <w:pPr>
              <w:pStyle w:val="Default"/>
              <w:numPr>
                <w:ilvl w:val="0"/>
                <w:numId w:val="14"/>
              </w:numPr>
              <w:jc w:val="both"/>
            </w:pPr>
            <w:r w:rsidRPr="006830DD">
              <w:t xml:space="preserve">Conoscenza dei concetti di proiezioni ortogonali ed assonometriche </w:t>
            </w:r>
          </w:p>
          <w:p w:rsidR="006830DD" w:rsidRPr="006830DD" w:rsidRDefault="006830DD" w:rsidP="001F3CCB">
            <w:pPr>
              <w:pStyle w:val="Default"/>
              <w:numPr>
                <w:ilvl w:val="0"/>
                <w:numId w:val="14"/>
              </w:numPr>
              <w:jc w:val="both"/>
            </w:pPr>
            <w:r w:rsidRPr="006830DD">
              <w:t xml:space="preserve">Conoscenza strumenti da disegno e competenza nel loro uso. </w:t>
            </w:r>
          </w:p>
          <w:p w:rsidR="00355C8B" w:rsidRPr="006830DD" w:rsidRDefault="006830DD" w:rsidP="001F3CCB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6830DD">
              <w:t>Conoscenza simbologie grafiche elementari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92185" w:rsidRPr="00592185" w:rsidRDefault="00355C8B" w:rsidP="001F3CC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Usare i vari metodi e strumenti nella rappresentazione grafica di  figure geometriche, di solidi semplici e composti.</w:t>
            </w:r>
            <w:r w:rsidR="00592185" w:rsidRPr="00592185">
              <w:rPr>
                <w:rFonts w:ascii="Garamond" w:eastAsia="Garamond" w:hAnsi="Garamond"/>
                <w:sz w:val="24"/>
              </w:rPr>
              <w:t xml:space="preserve"> </w:t>
            </w:r>
          </w:p>
          <w:p w:rsidR="00355C8B" w:rsidRPr="00592185" w:rsidRDefault="00355C8B" w:rsidP="001F3CC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592185">
              <w:rPr>
                <w:rFonts w:ascii="Garamond" w:eastAsia="Garamond" w:hAnsi="Garamond"/>
                <w:sz w:val="24"/>
              </w:rPr>
              <w:t>Utilizzare i vari metodi di rappresentazione grafica in 2D e 3D con strumenti tradizionali ed informatici.</w:t>
            </w:r>
          </w:p>
          <w:p w:rsidR="00592185" w:rsidRPr="00592185" w:rsidRDefault="00592185" w:rsidP="00592185">
            <w:pPr>
              <w:pStyle w:val="Paragrafoelenco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BA1DF8" w:rsidRPr="00BA1DF8" w:rsidRDefault="00BA1DF8" w:rsidP="001F3CCB">
            <w:pPr>
              <w:pStyle w:val="Default"/>
              <w:numPr>
                <w:ilvl w:val="0"/>
                <w:numId w:val="16"/>
              </w:numPr>
              <w:jc w:val="both"/>
            </w:pPr>
            <w:r w:rsidRPr="00BA1DF8">
              <w:t xml:space="preserve">Saper comprendere un progetto esecutivo attraverso la decodificazione delle simbologie grafiche unificate </w:t>
            </w:r>
          </w:p>
          <w:p w:rsidR="00BA1DF8" w:rsidRPr="00BA1DF8" w:rsidRDefault="00BA1DF8" w:rsidP="001F3CCB">
            <w:pPr>
              <w:pStyle w:val="Default"/>
              <w:numPr>
                <w:ilvl w:val="0"/>
                <w:numId w:val="16"/>
              </w:numPr>
              <w:jc w:val="both"/>
            </w:pPr>
            <w:r w:rsidRPr="00BA1DF8">
              <w:t xml:space="preserve">Saper realizzare un elaborato grafico esecutivo utilizzando le simbologie riguardanti le sezioni rispettando le norme UNI </w:t>
            </w:r>
          </w:p>
          <w:p w:rsidR="00BA1DF8" w:rsidRPr="00BA1DF8" w:rsidRDefault="00BA1DF8" w:rsidP="001F3CCB">
            <w:pPr>
              <w:pStyle w:val="Default"/>
              <w:numPr>
                <w:ilvl w:val="0"/>
                <w:numId w:val="16"/>
              </w:numPr>
              <w:jc w:val="both"/>
            </w:pPr>
            <w:r w:rsidRPr="00BA1DF8">
              <w:t xml:space="preserve">Saper risolvere graficamente i problemi relativi alla rappresentazione in sezione di determinati oggetti </w:t>
            </w:r>
          </w:p>
          <w:p w:rsidR="00355C8B" w:rsidRPr="0044209A" w:rsidRDefault="00355C8B" w:rsidP="00592185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</w:p>
        </w:tc>
      </w:tr>
      <w:tr w:rsidR="00355C8B" w:rsidTr="00355C8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005009" w:rsidRDefault="00355C8B" w:rsidP="001F3CCB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05009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592185" w:rsidRPr="00005009" w:rsidRDefault="00592185" w:rsidP="00902FA8">
            <w:pPr>
              <w:pStyle w:val="Paragrafoelenco"/>
              <w:spacing w:after="0" w:line="240" w:lineRule="auto"/>
              <w:ind w:left="360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>Conoscere le convenzioni e le norme di base delle rappresentazioni dei solidi e di semplici pezzi meccanici.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 xml:space="preserve">Simbologie grafiche unificate relative alle sezioni.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 xml:space="preserve">Sezioni di solidi e semplici pezzi meccanici con piani variamente inclinati;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 xml:space="preserve">Ricerca della vera forma della sezione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 xml:space="preserve">Sezioni di un cono: le coniche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7"/>
              </w:numPr>
              <w:jc w:val="both"/>
            </w:pPr>
            <w:r w:rsidRPr="00902FA8">
              <w:t xml:space="preserve">Convenzioni particolari di rappresentazione </w:t>
            </w:r>
          </w:p>
          <w:p w:rsidR="00ED3D38" w:rsidRPr="00902FA8" w:rsidRDefault="00ED3D38" w:rsidP="00902FA8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355C8B" w:rsidTr="00355C8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  <w:p w:rsidR="00902FA8" w:rsidRDefault="00902FA8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minimi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02FA8" w:rsidRPr="00902FA8" w:rsidRDefault="00902FA8" w:rsidP="001F3CCB">
            <w:pPr>
              <w:pStyle w:val="Default"/>
              <w:numPr>
                <w:ilvl w:val="0"/>
                <w:numId w:val="18"/>
              </w:numPr>
              <w:jc w:val="both"/>
            </w:pPr>
            <w:r w:rsidRPr="00902FA8">
              <w:t xml:space="preserve">Sezioni di solidi e di semplici pezzi meccanici effettuate con piani secanti paralleli ai piani di proiezione;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8"/>
              </w:numPr>
              <w:jc w:val="both"/>
            </w:pPr>
            <w:r w:rsidRPr="00902FA8">
              <w:t xml:space="preserve">Simbologie grafiche unificate relative alle sezioni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8"/>
              </w:numPr>
              <w:jc w:val="both"/>
            </w:pPr>
            <w:r w:rsidRPr="00902FA8">
              <w:t xml:space="preserve">Sezioni di solidi e di semplici pezzi meccanici con piani variamente inclinati;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8"/>
              </w:numPr>
              <w:jc w:val="both"/>
            </w:pPr>
            <w:r w:rsidRPr="00902FA8">
              <w:t xml:space="preserve">Ricerca della vera forma della sezione </w:t>
            </w:r>
          </w:p>
          <w:p w:rsidR="00902FA8" w:rsidRPr="00902FA8" w:rsidRDefault="00902FA8" w:rsidP="001F3CCB">
            <w:pPr>
              <w:pStyle w:val="Default"/>
              <w:numPr>
                <w:ilvl w:val="0"/>
                <w:numId w:val="18"/>
              </w:numPr>
              <w:jc w:val="both"/>
            </w:pPr>
            <w:r w:rsidRPr="00902FA8">
              <w:t xml:space="preserve">Sezioni di un cono: le coniche </w:t>
            </w:r>
          </w:p>
          <w:p w:rsidR="00ED3D38" w:rsidRPr="0044209A" w:rsidRDefault="00ED3D38" w:rsidP="00902FA8">
            <w:pPr>
              <w:pStyle w:val="Default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355C8B" w:rsidRDefault="00355C8B" w:rsidP="00355C8B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ab/>
      </w:r>
    </w:p>
    <w:p w:rsidR="00355C8B" w:rsidRDefault="00355C8B" w:rsidP="00355C8B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902FA8" w:rsidRDefault="00902FA8" w:rsidP="00355C8B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902FA8" w:rsidRDefault="00902FA8" w:rsidP="00355C8B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17"/>
        <w:gridCol w:w="871"/>
        <w:gridCol w:w="425"/>
        <w:gridCol w:w="1335"/>
        <w:gridCol w:w="305"/>
        <w:gridCol w:w="473"/>
        <w:gridCol w:w="1206"/>
        <w:gridCol w:w="2195"/>
      </w:tblGrid>
      <w:tr w:rsidR="00355C8B" w:rsidTr="00575CF2">
        <w:trPr>
          <w:jc w:val="center"/>
        </w:trPr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356"/>
              <w:jc w:val="both"/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061156" w:rsidRDefault="00061156" w:rsidP="00575CF2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061156">
              <w:rPr>
                <w:rFonts w:ascii="Garamond" w:eastAsia="Calibri" w:hAnsi="Garamond" w:cs="Calibri"/>
                <w:b/>
                <w:sz w:val="24"/>
                <w:szCs w:val="24"/>
              </w:rPr>
              <w:t>19 di cui 4 di recupero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355C8B" w:rsidRDefault="00355C8B" w:rsidP="00575CF2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355C8B" w:rsidRDefault="00234188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234188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Gennaio</w:t>
            </w:r>
          </w:p>
          <w:p w:rsidR="00355C8B" w:rsidRDefault="00234188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Febbraio</w:t>
            </w:r>
          </w:p>
          <w:p w:rsidR="00355C8B" w:rsidRDefault="00234188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Marzo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355C8B" w:rsidRPr="00E8192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355C8B" w:rsidRDefault="00355C8B" w:rsidP="00575CF2">
            <w:pPr>
              <w:spacing w:after="0" w:line="240" w:lineRule="auto"/>
              <w:ind w:left="170"/>
              <w:jc w:val="center"/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355C8B" w:rsidRDefault="00355C8B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B45C7E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355C8B" w:rsidRDefault="00B45C7E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355C8B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355C8B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355C8B" w:rsidRDefault="00B45C7E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355C8B" w:rsidRDefault="00355C8B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355C8B" w:rsidRDefault="00B45C7E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355C8B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355C8B" w:rsidRDefault="00355C8B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355C8B" w:rsidRPr="00403A6C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355C8B" w:rsidRPr="00403A6C" w:rsidRDefault="00B45C7E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355C8B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355C8B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e-learning 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B45C7E" w:rsidRDefault="00B45C7E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</w:p>
          <w:p w:rsidR="00355C8B" w:rsidRDefault="00B45C7E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355C8B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355C8B" w:rsidTr="006957CD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355C8B" w:rsidRDefault="00355C8B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70059" w:rsidRDefault="00270059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4A7963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355C8B" w:rsidRDefault="00355C8B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355C8B" w:rsidRDefault="00355C8B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355C8B" w:rsidRDefault="00355C8B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8E10C3" w:rsidRDefault="00355C8B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8E10C3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8E10C3" w:rsidRDefault="008E10C3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dispense</w:t>
            </w:r>
          </w:p>
          <w:p w:rsidR="008E10C3" w:rsidRDefault="008E10C3" w:rsidP="008E10C3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libro di testo</w:t>
            </w:r>
          </w:p>
          <w:p w:rsidR="006957CD" w:rsidRDefault="006957CD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  <w:p w:rsidR="00355C8B" w:rsidRDefault="006957CD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8E10C3" w:rsidRDefault="008E10C3" w:rsidP="008E10C3">
            <w:pPr>
              <w:spacing w:after="0" w:line="240" w:lineRule="auto"/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55C8B" w:rsidRDefault="00355C8B" w:rsidP="006957CD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</w:p>
          <w:p w:rsidR="00270059" w:rsidRDefault="00270059" w:rsidP="00270059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strumenti di disegno tradizionali</w:t>
            </w:r>
          </w:p>
          <w:p w:rsidR="008E10C3" w:rsidRDefault="00355C8B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strumenti per calcolo </w:t>
            </w:r>
          </w:p>
          <w:p w:rsidR="00355C8B" w:rsidRDefault="008E10C3" w:rsidP="006957CD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355C8B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355C8B" w:rsidRDefault="00355C8B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8E10C3">
              <w:rPr>
                <w:rFonts w:ascii="Garamond" w:eastAsia="Garamond" w:hAnsi="Garamond" w:cs="Garamond"/>
                <w:sz w:val="24"/>
              </w:rPr>
              <w:t xml:space="preserve"> s</w:t>
            </w:r>
            <w:r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8E10C3" w:rsidRDefault="00355C8B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Cartografia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355C8B" w:rsidRDefault="008E10C3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355C8B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8E10C3" w:rsidRDefault="008E10C3" w:rsidP="006957C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 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</w:p>
          <w:p w:rsidR="00355C8B" w:rsidRDefault="008E10C3" w:rsidP="006957CD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   </w:t>
            </w:r>
            <w:r w:rsidR="00355C8B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355C8B" w:rsidTr="00575CF2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355C8B" w:rsidRDefault="00FF0ADD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355C8B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FF0ADD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355C8B" w:rsidRDefault="00FF0ADD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355C8B" w:rsidRDefault="00D66B6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355C8B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355C8B" w:rsidRDefault="00FF0ADD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355C8B" w:rsidRDefault="00355C8B" w:rsidP="00575CF2">
            <w:pPr>
              <w:spacing w:after="0" w:line="240" w:lineRule="auto"/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D66B6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355C8B" w:rsidRDefault="00D66B6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355C8B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355C8B" w:rsidRDefault="007F223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355C8B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355C8B" w:rsidRDefault="00355C8B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355C8B" w:rsidRDefault="007F223C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355C8B" w:rsidRDefault="007F223C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355C8B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55C8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55C8B" w:rsidRDefault="00355C8B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C5710B" w:rsidRPr="00C5710B" w:rsidRDefault="00C5710B" w:rsidP="001F3CCB">
            <w:pPr>
              <w:pStyle w:val="Default"/>
              <w:numPr>
                <w:ilvl w:val="0"/>
                <w:numId w:val="19"/>
              </w:numPr>
              <w:jc w:val="both"/>
            </w:pPr>
            <w:r w:rsidRPr="00C5710B">
              <w:t>Conoscenza delle regole per la rappresentazione di un oggetto in sezione e delle relative simbologie grafiche unificate</w:t>
            </w:r>
          </w:p>
          <w:p w:rsidR="00A46B37" w:rsidRPr="00C5710B" w:rsidRDefault="00C5710B" w:rsidP="001F3CCB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C5710B">
              <w:t>Uso corretto di strumenti tecnici e simbologie grafiche</w:t>
            </w:r>
          </w:p>
        </w:tc>
      </w:tr>
      <w:tr w:rsidR="00C5710B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C5710B" w:rsidRDefault="00C5710B" w:rsidP="00C5710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Azioni di recupero ed approfondimento </w:t>
            </w:r>
          </w:p>
          <w:p w:rsidR="00C5710B" w:rsidRDefault="00C5710B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C5710B" w:rsidRPr="003F3C28" w:rsidRDefault="00C5710B" w:rsidP="001F3CCB">
            <w:pPr>
              <w:pStyle w:val="Default"/>
              <w:numPr>
                <w:ilvl w:val="0"/>
                <w:numId w:val="20"/>
              </w:numPr>
              <w:jc w:val="both"/>
            </w:pPr>
            <w:r w:rsidRPr="003F3C28">
              <w:t xml:space="preserve">Per il </w:t>
            </w:r>
            <w:r w:rsidRPr="003F3C28">
              <w:rPr>
                <w:b/>
                <w:bCs/>
              </w:rPr>
              <w:t xml:space="preserve">recupero </w:t>
            </w:r>
            <w:r w:rsidRPr="003F3C28">
              <w:t xml:space="preserve">curricolare si utilizzeranno la lezione individualizzata, il tutoraggio (se possibile),la produzione di elaborati grafici differenziati </w:t>
            </w:r>
          </w:p>
          <w:p w:rsidR="00C5710B" w:rsidRPr="003F3C28" w:rsidRDefault="00C5710B" w:rsidP="001F3CCB">
            <w:pPr>
              <w:pStyle w:val="Default"/>
              <w:numPr>
                <w:ilvl w:val="0"/>
                <w:numId w:val="20"/>
              </w:numPr>
              <w:jc w:val="both"/>
            </w:pPr>
            <w:r w:rsidRPr="003F3C28">
              <w:t>L’</w:t>
            </w:r>
            <w:r w:rsidRPr="003F3C28">
              <w:rPr>
                <w:b/>
                <w:bCs/>
              </w:rPr>
              <w:t xml:space="preserve">approfondimento </w:t>
            </w:r>
            <w:r w:rsidRPr="003F3C28">
              <w:t xml:space="preserve">consisterà nella produzione e lettura di elaborati grafici più complessi </w:t>
            </w:r>
          </w:p>
          <w:p w:rsidR="00C5710B" w:rsidRPr="00C5710B" w:rsidRDefault="00C5710B" w:rsidP="003F3C28">
            <w:pPr>
              <w:pStyle w:val="Default"/>
              <w:jc w:val="both"/>
            </w:pPr>
          </w:p>
        </w:tc>
      </w:tr>
    </w:tbl>
    <w:p w:rsidR="00355C8B" w:rsidRDefault="00355C8B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EF4121" w:rsidRDefault="00EF4121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F0172" w:rsidRDefault="005F017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F0172" w:rsidRDefault="005F0172" w:rsidP="00355C8B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575CF2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 xml:space="preserve">MODULO N. 3: </w:t>
      </w:r>
      <w:r w:rsidR="00EF4B0A" w:rsidRPr="00EF4121">
        <w:rPr>
          <w:rFonts w:ascii="Garamond" w:hAnsi="Garamond"/>
          <w:sz w:val="24"/>
          <w:szCs w:val="24"/>
        </w:rPr>
        <w:t xml:space="preserve">STATO DELLE SUPERFICI E COLLEGAMENTI TRA PEZZI MECCANICI                                       </w:t>
      </w:r>
      <w:r w:rsidR="00EF4B0A" w:rsidRPr="00EF4121">
        <w:rPr>
          <w:rFonts w:ascii="Garamond" w:eastAsia="Garamond" w:hAnsi="Garamond"/>
          <w:b/>
          <w:sz w:val="24"/>
          <w:szCs w:val="24"/>
        </w:rPr>
        <w:t xml:space="preserve">                                                         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575CF2" w:rsidRDefault="00575CF2" w:rsidP="00575CF2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575CF2" w:rsidRDefault="00575CF2" w:rsidP="00575CF2">
            <w:pPr>
              <w:spacing w:after="0" w:line="240" w:lineRule="auto"/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EF4B0A" w:rsidRPr="00EF4B0A" w:rsidRDefault="00EF4B0A" w:rsidP="001F3CCB">
            <w:pPr>
              <w:pStyle w:val="Default"/>
              <w:numPr>
                <w:ilvl w:val="0"/>
                <w:numId w:val="21"/>
              </w:numPr>
              <w:jc w:val="both"/>
            </w:pPr>
            <w:r w:rsidRPr="00EF4B0A">
              <w:t xml:space="preserve">Saper rappresentare graficamente con schizzi a mano libera, proiezioni ortogonali quotate, proiezioni assonometrie e sezioni un pezzo meccanico, corredando l’elaborato di tutte le simbologie grafiche unificate apprese. Comprendere le caratteristiche e le modalità dei diversi collegamenti rappresentati secondo la normativa. </w:t>
            </w:r>
          </w:p>
          <w:p w:rsidR="00575CF2" w:rsidRDefault="00575CF2" w:rsidP="00EF4B0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F4243" w:rsidRPr="003F4243" w:rsidRDefault="003F4243" w:rsidP="001F3CCB">
            <w:pPr>
              <w:pStyle w:val="Default"/>
              <w:numPr>
                <w:ilvl w:val="0"/>
                <w:numId w:val="22"/>
              </w:numPr>
              <w:jc w:val="both"/>
            </w:pPr>
            <w:r w:rsidRPr="003F4243">
              <w:t xml:space="preserve">Conoscenza dei materiali, delle lavorazioni e delle caratteristiche tecnologiche degli oggetti </w:t>
            </w:r>
          </w:p>
          <w:p w:rsidR="003F4243" w:rsidRPr="003F4243" w:rsidRDefault="003F4243" w:rsidP="001F3CCB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Wingdings" w:hAnsi="Wingdings" w:cs="Wingdings"/>
              </w:rPr>
            </w:pPr>
            <w:r w:rsidRPr="003F4243">
              <w:t xml:space="preserve">Capacità di rappresentazione grafica </w:t>
            </w:r>
          </w:p>
          <w:p w:rsidR="003F4243" w:rsidRPr="00ED6765" w:rsidRDefault="003F4243" w:rsidP="001F3CCB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Wingdings" w:hAnsi="Wingdings" w:cs="Wingdings"/>
              </w:rPr>
            </w:pPr>
            <w:r w:rsidRPr="003F4243">
              <w:t>Capacità di lettura delle rappresentazioni grafiche attraverso la conoscenza delle</w:t>
            </w:r>
            <w:r w:rsidR="00ED6765">
              <w:t xml:space="preserve"> simbologie grafiche elementari.</w:t>
            </w:r>
          </w:p>
          <w:p w:rsidR="00ED6765" w:rsidRPr="003F4243" w:rsidRDefault="00ED6765" w:rsidP="00ED6765">
            <w:pPr>
              <w:pStyle w:val="Default"/>
              <w:ind w:left="360"/>
              <w:jc w:val="both"/>
              <w:rPr>
                <w:rFonts w:ascii="Wingdings" w:hAnsi="Wingdings" w:cs="Wingdings"/>
              </w:rPr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F4243" w:rsidRPr="003F4243" w:rsidRDefault="003F4243" w:rsidP="001F3CCB">
            <w:pPr>
              <w:pStyle w:val="Default"/>
              <w:numPr>
                <w:ilvl w:val="0"/>
                <w:numId w:val="23"/>
              </w:numPr>
              <w:jc w:val="both"/>
            </w:pPr>
            <w:r w:rsidRPr="003F4243">
              <w:t xml:space="preserve">Applicare i codici di rappresentazione grafica dei vari ambiti tecnologici. </w:t>
            </w:r>
          </w:p>
          <w:p w:rsidR="003F4243" w:rsidRPr="003F4243" w:rsidRDefault="003F4243" w:rsidP="001F3CCB">
            <w:pPr>
              <w:pStyle w:val="Default"/>
              <w:numPr>
                <w:ilvl w:val="0"/>
                <w:numId w:val="23"/>
              </w:numPr>
              <w:jc w:val="both"/>
            </w:pPr>
            <w:r w:rsidRPr="003F4243">
              <w:t xml:space="preserve">Usare il linguaggio grafico, </w:t>
            </w:r>
            <w:proofErr w:type="spellStart"/>
            <w:r w:rsidRPr="003F4243">
              <w:t>infografico</w:t>
            </w:r>
            <w:proofErr w:type="spellEnd"/>
            <w:r w:rsidRPr="003F4243">
              <w:t xml:space="preserve">, multimediale, nell'analisi della rappresentazione grafica spaziale di sistemi di oggetti (forme, struttura, funzioni, materiali). </w:t>
            </w:r>
          </w:p>
          <w:p w:rsidR="00ED6765" w:rsidRDefault="003F4243" w:rsidP="00ED6765">
            <w:pPr>
              <w:pStyle w:val="Default"/>
              <w:numPr>
                <w:ilvl w:val="0"/>
                <w:numId w:val="23"/>
              </w:numPr>
              <w:jc w:val="both"/>
            </w:pPr>
            <w:r w:rsidRPr="003F4243">
              <w:t>Utilizzare le tecniche di rappresentazione, la lettura, il rilievo e l'analisi delle varie modalità di rappresentazione</w:t>
            </w:r>
          </w:p>
          <w:p w:rsidR="003F4243" w:rsidRPr="003F4243" w:rsidRDefault="003F4243" w:rsidP="00ED6765">
            <w:pPr>
              <w:pStyle w:val="Default"/>
              <w:ind w:left="360"/>
              <w:jc w:val="both"/>
            </w:pPr>
            <w:r w:rsidRPr="003F4243">
              <w:t xml:space="preserve"> 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F4243" w:rsidRPr="003F4243" w:rsidRDefault="003F4243" w:rsidP="001F3CCB">
            <w:pPr>
              <w:pStyle w:val="Default"/>
              <w:numPr>
                <w:ilvl w:val="0"/>
                <w:numId w:val="24"/>
              </w:numPr>
              <w:jc w:val="both"/>
            </w:pPr>
            <w:r w:rsidRPr="003F4243">
              <w:t xml:space="preserve">Saper leggere, interpretare e realizzare correttamente un progetto esecutivo </w:t>
            </w:r>
          </w:p>
          <w:p w:rsidR="003F4243" w:rsidRDefault="003F4243" w:rsidP="001F3CCB">
            <w:pPr>
              <w:pStyle w:val="Default"/>
              <w:numPr>
                <w:ilvl w:val="0"/>
                <w:numId w:val="24"/>
              </w:numPr>
              <w:jc w:val="both"/>
            </w:pPr>
            <w:r w:rsidRPr="003F4243">
              <w:t xml:space="preserve">Saper rappresentare graficamente gli elementi di collegamento secondo le norme UNI </w:t>
            </w:r>
          </w:p>
          <w:p w:rsidR="00ED6765" w:rsidRPr="003F4243" w:rsidRDefault="00ED6765" w:rsidP="00ED6765">
            <w:pPr>
              <w:pStyle w:val="Default"/>
              <w:ind w:left="360"/>
              <w:jc w:val="both"/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before="60" w:after="6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Conoscenze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3F4243" w:rsidRDefault="00575CF2" w:rsidP="001F3CCB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F4243">
              <w:rPr>
                <w:rFonts w:ascii="Garamond" w:eastAsia="Garamond" w:hAnsi="Garamond"/>
                <w:sz w:val="24"/>
                <w:szCs w:val="24"/>
              </w:rPr>
              <w:t>Norme, metodi, strumenti e tecniche tradizionali e informatiche per la rappresentazione grafica</w:t>
            </w:r>
          </w:p>
          <w:p w:rsidR="00ED6765" w:rsidRPr="00ED6765" w:rsidRDefault="003F4243" w:rsidP="001F3CCB">
            <w:pPr>
              <w:pStyle w:val="Default"/>
              <w:numPr>
                <w:ilvl w:val="0"/>
                <w:numId w:val="25"/>
              </w:numPr>
              <w:jc w:val="both"/>
              <w:rPr>
                <w:sz w:val="23"/>
                <w:szCs w:val="23"/>
              </w:rPr>
            </w:pPr>
            <w:r w:rsidRPr="003F4243">
              <w:t>Metodi e tecniche di restituzione grafica spaziale nel rilievo di oggetti complessi con riferimento ai materiali e alle relative tecnologie di lavorazione.</w:t>
            </w:r>
          </w:p>
          <w:p w:rsidR="00575CF2" w:rsidRPr="003F4243" w:rsidRDefault="003F4243" w:rsidP="00ED6765">
            <w:pPr>
              <w:pStyle w:val="Default"/>
              <w:ind w:left="36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F4243" w:rsidRPr="003F4243" w:rsidRDefault="003F4243" w:rsidP="001F3CCB">
            <w:pPr>
              <w:pStyle w:val="Default"/>
              <w:numPr>
                <w:ilvl w:val="0"/>
                <w:numId w:val="26"/>
              </w:numPr>
              <w:jc w:val="both"/>
              <w:rPr>
                <w:rFonts w:cstheme="minorBidi"/>
              </w:rPr>
            </w:pPr>
            <w:r w:rsidRPr="003F4243">
              <w:rPr>
                <w:rFonts w:cstheme="minorBidi"/>
              </w:rPr>
              <w:t xml:space="preserve">Conoscere a livello generale i vari tipi di unioni e collegamenti </w:t>
            </w:r>
          </w:p>
          <w:p w:rsidR="003F4243" w:rsidRPr="003F4243" w:rsidRDefault="003F4243" w:rsidP="001F3CCB">
            <w:pPr>
              <w:pStyle w:val="Default"/>
              <w:numPr>
                <w:ilvl w:val="0"/>
                <w:numId w:val="26"/>
              </w:numPr>
              <w:jc w:val="both"/>
            </w:pPr>
            <w:r w:rsidRPr="003F4243">
              <w:t xml:space="preserve">Distinguere le caratteristiche e le modalità dei diversi tipi di collegamento </w:t>
            </w:r>
          </w:p>
          <w:p w:rsidR="003E0309" w:rsidRDefault="003F4243" w:rsidP="001F3CCB">
            <w:pPr>
              <w:pStyle w:val="Default"/>
              <w:numPr>
                <w:ilvl w:val="0"/>
                <w:numId w:val="26"/>
              </w:numPr>
              <w:jc w:val="both"/>
              <w:rPr>
                <w:sz w:val="23"/>
                <w:szCs w:val="23"/>
              </w:rPr>
            </w:pPr>
            <w:r w:rsidRPr="003F4243">
              <w:t>Conoscere le simbologie grafiche unificate inerenti gli elementi di collegamento, le tolleranze e la rugosità</w:t>
            </w:r>
            <w:r>
              <w:rPr>
                <w:sz w:val="23"/>
                <w:szCs w:val="23"/>
              </w:rPr>
              <w:t xml:space="preserve"> </w:t>
            </w:r>
          </w:p>
          <w:p w:rsidR="00ED6765" w:rsidRPr="003F4243" w:rsidRDefault="00ED6765" w:rsidP="00ED6765">
            <w:pPr>
              <w:pStyle w:val="Default"/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575CF2" w:rsidTr="00575CF2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  <w:r w:rsidR="009A062D">
              <w:rPr>
                <w:rFonts w:ascii="Garamond" w:eastAsia="Garamond" w:hAnsi="Garamond" w:cs="Garamond"/>
                <w:b/>
                <w:sz w:val="24"/>
              </w:rPr>
              <w:t xml:space="preserve"> minimi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062D" w:rsidRPr="009A062D" w:rsidRDefault="009A062D" w:rsidP="001F3CCB">
            <w:pPr>
              <w:pStyle w:val="Default"/>
              <w:numPr>
                <w:ilvl w:val="0"/>
                <w:numId w:val="27"/>
              </w:numPr>
              <w:jc w:val="both"/>
            </w:pPr>
            <w:r w:rsidRPr="009A062D">
              <w:t xml:space="preserve">Unioni e collegamenti fra pezzi meccanici: chiodature, saldature e filettature </w:t>
            </w:r>
          </w:p>
          <w:p w:rsidR="009A062D" w:rsidRPr="009A062D" w:rsidRDefault="009A062D" w:rsidP="001F3CCB">
            <w:pPr>
              <w:pStyle w:val="Default"/>
              <w:numPr>
                <w:ilvl w:val="0"/>
                <w:numId w:val="27"/>
              </w:numPr>
              <w:jc w:val="both"/>
            </w:pPr>
            <w:r w:rsidRPr="009A062D">
              <w:t xml:space="preserve">Stato delle superfici: tolleranza e rugosità; </w:t>
            </w:r>
          </w:p>
          <w:p w:rsidR="003E0309" w:rsidRDefault="009A062D" w:rsidP="001F3CCB">
            <w:pPr>
              <w:pStyle w:val="Default"/>
              <w:numPr>
                <w:ilvl w:val="0"/>
                <w:numId w:val="27"/>
              </w:numPr>
              <w:jc w:val="both"/>
            </w:pPr>
            <w:r w:rsidRPr="009A062D">
              <w:t>Rappresentazione e lettura di un disegno esecutivo</w:t>
            </w:r>
            <w:r>
              <w:t xml:space="preserve"> </w:t>
            </w:r>
          </w:p>
          <w:p w:rsidR="0063172F" w:rsidRPr="009A062D" w:rsidRDefault="0063172F" w:rsidP="0063172F">
            <w:pPr>
              <w:pStyle w:val="Default"/>
              <w:jc w:val="both"/>
            </w:pPr>
          </w:p>
        </w:tc>
      </w:tr>
    </w:tbl>
    <w:p w:rsidR="009A062D" w:rsidRPr="00ED6765" w:rsidRDefault="009A062D" w:rsidP="00575CF2">
      <w:pPr>
        <w:tabs>
          <w:tab w:val="left" w:pos="2891"/>
        </w:tabs>
        <w:spacing w:after="0" w:line="240" w:lineRule="auto"/>
        <w:rPr>
          <w:rFonts w:ascii="Garamond" w:eastAsia="Garamond" w:hAnsi="Garamond" w:cs="Garamond"/>
          <w:b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17"/>
        <w:gridCol w:w="871"/>
        <w:gridCol w:w="425"/>
        <w:gridCol w:w="1335"/>
        <w:gridCol w:w="305"/>
        <w:gridCol w:w="473"/>
        <w:gridCol w:w="1206"/>
        <w:gridCol w:w="2195"/>
      </w:tblGrid>
      <w:tr w:rsidR="00575CF2" w:rsidTr="00575CF2">
        <w:trPr>
          <w:jc w:val="center"/>
        </w:trPr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356"/>
              <w:jc w:val="both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63172F" w:rsidRDefault="00575CF2" w:rsidP="00575CF2">
            <w:pPr>
              <w:spacing w:after="0" w:line="240" w:lineRule="auto"/>
              <w:ind w:left="170"/>
              <w:rPr>
                <w:rFonts w:ascii="Garamond" w:hAnsi="Garamond"/>
                <w:sz w:val="24"/>
                <w:szCs w:val="24"/>
              </w:rPr>
            </w:pPr>
            <w:r w:rsidRPr="0063172F">
              <w:rPr>
                <w:rFonts w:ascii="Garamond" w:eastAsia="Garamond" w:hAnsi="Garamond" w:cs="Garamond"/>
                <w:sz w:val="24"/>
                <w:szCs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63172F" w:rsidRDefault="0063172F" w:rsidP="00575CF2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63172F">
              <w:rPr>
                <w:rFonts w:ascii="Garamond" w:eastAsia="Calibri" w:hAnsi="Garamond" w:cs="Calibri"/>
                <w:b/>
                <w:sz w:val="24"/>
                <w:szCs w:val="24"/>
              </w:rPr>
              <w:t>8 di cui 1 di recupero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575CF2" w:rsidRDefault="00575CF2" w:rsidP="00575CF2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Aprile</w:t>
            </w:r>
          </w:p>
          <w:p w:rsidR="00575CF2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Maggio</w:t>
            </w:r>
          </w:p>
          <w:p w:rsidR="00575CF2" w:rsidRPr="00E8192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575CF2" w:rsidRDefault="00575CF2" w:rsidP="00575CF2">
            <w:pPr>
              <w:spacing w:after="0" w:line="240" w:lineRule="auto"/>
              <w:ind w:left="170"/>
              <w:jc w:val="center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575CF2" w:rsidRDefault="00575CF2" w:rsidP="00575CF2">
            <w:pPr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i/>
                <w:sz w:val="18"/>
              </w:rPr>
              <w:t>E’ possibile selezionare più voci</w:t>
            </w: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575CF2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575CF2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575CF2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575CF2" w:rsidRDefault="002C7B01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575CF2" w:rsidRDefault="00575CF2" w:rsidP="00575CF2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575CF2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575CF2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575CF2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575CF2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575CF2" w:rsidRDefault="00575CF2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575CF2" w:rsidRPr="00403A6C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575CF2" w:rsidRPr="00403A6C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575CF2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575CF2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e-learning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2C7B01" w:rsidRDefault="002C7B0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</w:p>
          <w:p w:rsidR="00575CF2" w:rsidRDefault="002C7B01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575CF2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575CF2" w:rsidRDefault="00575CF2" w:rsidP="00575CF2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36305D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36305D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36305D" w:rsidRDefault="0036305D" w:rsidP="0036305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dispense</w:t>
            </w:r>
          </w:p>
          <w:p w:rsidR="0036305D" w:rsidRDefault="0036305D" w:rsidP="0036305D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libro di testo</w:t>
            </w:r>
          </w:p>
          <w:p w:rsidR="005B074F" w:rsidRDefault="005B074F" w:rsidP="005B074F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  <w:p w:rsidR="005B074F" w:rsidRDefault="005B074F" w:rsidP="005B074F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5B074F" w:rsidRDefault="005B074F" w:rsidP="0036305D">
            <w:pPr>
              <w:spacing w:after="0" w:line="240" w:lineRule="auto"/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B074F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strumenti di disegno tradizionali</w:t>
            </w:r>
          </w:p>
          <w:p w:rsidR="00620E21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strumenti per calcolo </w:t>
            </w:r>
          </w:p>
          <w:p w:rsidR="00575CF2" w:rsidRDefault="00620E21" w:rsidP="00575CF2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575CF2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575CF2" w:rsidRDefault="00620E2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</w:t>
            </w:r>
            <w:r w:rsidR="00575CF2"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620E21" w:rsidRDefault="00620E2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artografia </w:t>
            </w:r>
            <w:proofErr w:type="spellStart"/>
            <w:r w:rsidR="00575CF2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575CF2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575CF2" w:rsidRDefault="00620E2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575CF2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620E21" w:rsidRDefault="00620E21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</w:p>
          <w:p w:rsidR="00575CF2" w:rsidRDefault="00620E21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575CF2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575CF2" w:rsidTr="00575CF2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575CF2" w:rsidRDefault="00A45C69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</w:t>
            </w:r>
            <w:r w:rsidR="00575CF2"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CE65C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575CF2" w:rsidRDefault="00CE65C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575CF2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575CF2" w:rsidRDefault="00CE65C0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575CF2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575CF2" w:rsidRDefault="00CE65C0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575CF2" w:rsidRDefault="00575CF2" w:rsidP="00575CF2">
            <w:pPr>
              <w:spacing w:after="0" w:line="240" w:lineRule="auto"/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A45C69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575CF2" w:rsidRDefault="00A45C69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575CF2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575CF2" w:rsidRDefault="00A45C69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575CF2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575CF2" w:rsidRDefault="00575CF2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575CF2" w:rsidRDefault="00A45C69" w:rsidP="00575CF2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575CF2" w:rsidRDefault="00A45C69" w:rsidP="00575CF2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575CF2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CF2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75CF2" w:rsidRDefault="00575CF2" w:rsidP="00575CF2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C5459E" w:rsidRPr="00877A63" w:rsidRDefault="00C5459E" w:rsidP="001F3CCB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77A63">
              <w:rPr>
                <w:rFonts w:ascii="Garamond" w:eastAsia="Garamond" w:hAnsi="Garamond"/>
                <w:sz w:val="24"/>
                <w:szCs w:val="24"/>
              </w:rPr>
              <w:t xml:space="preserve">Conoscenza delle regole per la rappresentazione </w:t>
            </w:r>
            <w:r w:rsidR="009A062D">
              <w:rPr>
                <w:rFonts w:ascii="Garamond" w:eastAsia="Garamond" w:hAnsi="Garamond"/>
                <w:sz w:val="24"/>
                <w:szCs w:val="24"/>
              </w:rPr>
              <w:t>di un oggetto finalizzata alla costruzione dello stesso</w:t>
            </w:r>
          </w:p>
        </w:tc>
      </w:tr>
      <w:tr w:rsidR="009A062D" w:rsidTr="00575CF2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062D" w:rsidRPr="009A062D" w:rsidRDefault="009A062D" w:rsidP="009A062D">
            <w:pPr>
              <w:pStyle w:val="Default"/>
              <w:jc w:val="center"/>
            </w:pPr>
            <w:r w:rsidRPr="009A062D">
              <w:rPr>
                <w:b/>
                <w:bCs/>
              </w:rPr>
              <w:t xml:space="preserve">Azioni di recupero ed approfondimento </w:t>
            </w:r>
          </w:p>
          <w:p w:rsidR="009A062D" w:rsidRDefault="009A062D" w:rsidP="00575CF2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062D" w:rsidRPr="009A062D" w:rsidRDefault="009A062D" w:rsidP="001F3CCB">
            <w:pPr>
              <w:pStyle w:val="Default"/>
              <w:numPr>
                <w:ilvl w:val="0"/>
                <w:numId w:val="28"/>
              </w:numPr>
              <w:jc w:val="both"/>
            </w:pPr>
            <w:r w:rsidRPr="009A062D">
              <w:t xml:space="preserve">Per il </w:t>
            </w:r>
            <w:r w:rsidRPr="009A062D">
              <w:rPr>
                <w:b/>
                <w:bCs/>
              </w:rPr>
              <w:t xml:space="preserve">recupero </w:t>
            </w:r>
            <w:r w:rsidRPr="009A062D">
              <w:t xml:space="preserve">curricolare si utilizzeranno la lezione individualizzata, il tutoraggio (se possibile),la produzione di elaborati grafici differenziati </w:t>
            </w:r>
          </w:p>
          <w:p w:rsidR="009A062D" w:rsidRPr="009A062D" w:rsidRDefault="009A062D" w:rsidP="001F3CCB">
            <w:pPr>
              <w:pStyle w:val="Default"/>
              <w:numPr>
                <w:ilvl w:val="0"/>
                <w:numId w:val="28"/>
              </w:numPr>
              <w:jc w:val="both"/>
              <w:rPr>
                <w:sz w:val="23"/>
                <w:szCs w:val="23"/>
              </w:rPr>
            </w:pPr>
            <w:r w:rsidRPr="009A062D">
              <w:t>L’</w:t>
            </w:r>
            <w:r w:rsidRPr="009A062D">
              <w:rPr>
                <w:b/>
                <w:bCs/>
              </w:rPr>
              <w:t xml:space="preserve">approfondimento </w:t>
            </w:r>
            <w:r w:rsidRPr="009A062D">
              <w:t>consisterà nella produzione e lettura di elaborati grafici più complessi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575CF2" w:rsidRDefault="00575CF2" w:rsidP="00575CF2">
      <w:pPr>
        <w:spacing w:line="0" w:lineRule="atLeast"/>
        <w:rPr>
          <w:rFonts w:ascii="Garamond" w:eastAsia="Garamond" w:hAnsi="Garamond"/>
          <w:b/>
          <w:sz w:val="24"/>
        </w:rPr>
      </w:pPr>
    </w:p>
    <w:p w:rsidR="00DF7232" w:rsidRDefault="00DF7232" w:rsidP="00575CF2">
      <w:pPr>
        <w:spacing w:line="0" w:lineRule="atLeast"/>
        <w:rPr>
          <w:rFonts w:ascii="Garamond" w:eastAsia="Garamond" w:hAnsi="Garamond"/>
          <w:b/>
          <w:sz w:val="24"/>
        </w:rPr>
      </w:pPr>
    </w:p>
    <w:p w:rsidR="00575CF2" w:rsidRDefault="00575CF2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386649" w:rsidRDefault="00386649" w:rsidP="00AB596C">
      <w:pPr>
        <w:spacing w:line="0" w:lineRule="atLeast"/>
        <w:rPr>
          <w:rFonts w:ascii="Garamond" w:eastAsia="Garamond" w:hAnsi="Garamond" w:cs="Garamond"/>
          <w:b/>
          <w:sz w:val="24"/>
        </w:rPr>
      </w:pPr>
    </w:p>
    <w:p w:rsidR="000B3512" w:rsidRDefault="00AB596C" w:rsidP="00AB596C">
      <w:pPr>
        <w:spacing w:line="0" w:lineRule="atLeast"/>
        <w:rPr>
          <w:rFonts w:ascii="Garamond" w:eastAsia="Garamond" w:hAnsi="Garamond"/>
          <w:b/>
          <w:sz w:val="24"/>
        </w:rPr>
      </w:pPr>
      <w:r>
        <w:rPr>
          <w:rFonts w:ascii="Garamond" w:eastAsia="Garamond" w:hAnsi="Garamond"/>
          <w:b/>
          <w:sz w:val="24"/>
        </w:rPr>
        <w:t xml:space="preserve">MODULO N. 4 </w:t>
      </w:r>
      <w:r w:rsidR="009E0A41">
        <w:rPr>
          <w:rFonts w:ascii="Garamond" w:eastAsia="Garamond" w:hAnsi="Garamond"/>
          <w:b/>
          <w:sz w:val="24"/>
        </w:rPr>
        <w:t>A</w:t>
      </w:r>
      <w:r>
        <w:rPr>
          <w:rFonts w:ascii="Garamond" w:eastAsia="Garamond" w:hAnsi="Garamond"/>
          <w:b/>
          <w:sz w:val="24"/>
        </w:rPr>
        <w:t xml:space="preserve">: </w:t>
      </w:r>
      <w:r w:rsidR="00BA0700" w:rsidRPr="00EF4121">
        <w:rPr>
          <w:rFonts w:ascii="Garamond" w:hAnsi="Garamond"/>
          <w:bCs/>
          <w:sz w:val="28"/>
          <w:szCs w:val="28"/>
        </w:rPr>
        <w:t xml:space="preserve">Elementi Programma CAD                      </w:t>
      </w:r>
      <w:r w:rsidR="00BA0700" w:rsidRPr="00EF4121">
        <w:rPr>
          <w:rFonts w:ascii="Garamond" w:eastAsia="Garamond" w:hAnsi="Garamond"/>
          <w:b/>
          <w:sz w:val="24"/>
        </w:rPr>
        <w:t xml:space="preserve"> 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501"/>
        <w:gridCol w:w="1087"/>
        <w:gridCol w:w="425"/>
        <w:gridCol w:w="1335"/>
        <w:gridCol w:w="305"/>
        <w:gridCol w:w="473"/>
        <w:gridCol w:w="1206"/>
        <w:gridCol w:w="2195"/>
      </w:tblGrid>
      <w:tr w:rsidR="00AB596C" w:rsidTr="00A24088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AB596C" w:rsidRDefault="00AB596C" w:rsidP="00A24088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</w:rPr>
              <w:t>Emended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</w:rPr>
              <w:t xml:space="preserve"> 2010) </w:t>
            </w:r>
          </w:p>
          <w:p w:rsidR="00AB596C" w:rsidRDefault="00AB596C" w:rsidP="00A24088">
            <w:pPr>
              <w:spacing w:after="0" w:line="240" w:lineRule="auto"/>
            </w:pPr>
          </w:p>
        </w:tc>
      </w:tr>
      <w:tr w:rsidR="00AB596C" w:rsidTr="00A24088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386649" w:rsidRPr="00386649" w:rsidRDefault="00BA0700" w:rsidP="001F3CCB">
            <w:pPr>
              <w:pStyle w:val="Default"/>
              <w:numPr>
                <w:ilvl w:val="0"/>
                <w:numId w:val="29"/>
              </w:numPr>
              <w:jc w:val="both"/>
            </w:pPr>
            <w:r w:rsidRPr="00BA0700">
              <w:t xml:space="preserve">Acquisire le capacità operative per impostare tutte le specifiche finalizzate alla realizzazione di un disegno attraverso l’uso di un programma CAD </w:t>
            </w: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Conoscenza simbologie grafiche elementari.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Conoscere i principali enti geometrici, linee, curve, segmenti, figure piane e solide.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Conoscere il significato di assi e piani di simmetria.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Conoscere il significato di quotatura.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Saper disegnare figure geometriche e oggetti;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Capacità di scegliere il tipo di linea da usare nei disegni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Capacità di individuare, in un disegno, le parti da tratteggiare e di scegliere il tipo di tratteggio. </w:t>
            </w:r>
          </w:p>
          <w:p w:rsidR="00386649" w:rsidRDefault="00386649" w:rsidP="001F3CCB">
            <w:pPr>
              <w:pStyle w:val="Default"/>
              <w:numPr>
                <w:ilvl w:val="0"/>
                <w:numId w:val="30"/>
              </w:numPr>
              <w:jc w:val="both"/>
            </w:pPr>
            <w:r w:rsidRPr="00386649">
              <w:t xml:space="preserve">Conoscere i fondamenti di geometria proiettiva e i principali metodi di rappresentazione </w:t>
            </w:r>
          </w:p>
          <w:p w:rsidR="000B3512" w:rsidRPr="00386649" w:rsidRDefault="000B3512" w:rsidP="000B3512">
            <w:pPr>
              <w:pStyle w:val="Default"/>
              <w:ind w:left="360"/>
              <w:jc w:val="both"/>
            </w:pPr>
          </w:p>
        </w:tc>
      </w:tr>
      <w:tr w:rsidR="00AB596C" w:rsidTr="00A24088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Abilità LLGG 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86649" w:rsidRPr="00386649" w:rsidRDefault="00386649" w:rsidP="001F3CCB">
            <w:pPr>
              <w:pStyle w:val="Default"/>
              <w:numPr>
                <w:ilvl w:val="0"/>
                <w:numId w:val="31"/>
              </w:numPr>
              <w:jc w:val="both"/>
            </w:pPr>
            <w:r w:rsidRPr="00386649">
              <w:t xml:space="preserve">Usare i vari metodi e strumenti nella rappresentazione grafica di figure geometriche, di solidi semplici e composti.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1"/>
              </w:numPr>
              <w:jc w:val="both"/>
            </w:pPr>
            <w:r w:rsidRPr="00386649">
              <w:t xml:space="preserve">Applicare i codici di rappresentazione grafica dei vari ambiti tecnologici.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1"/>
              </w:numPr>
              <w:jc w:val="both"/>
            </w:pPr>
            <w:r w:rsidRPr="00386649">
              <w:t xml:space="preserve">Usare il linguaggio grafico, </w:t>
            </w:r>
            <w:proofErr w:type="spellStart"/>
            <w:r w:rsidRPr="00386649">
              <w:t>infografico</w:t>
            </w:r>
            <w:proofErr w:type="spellEnd"/>
            <w:r w:rsidRPr="00386649">
              <w:t xml:space="preserve">, multimediale, nell'analisi della rappresentazione grafica spaziale di sistemi di oggetti (forme, struttura, funzioni, materiali).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1"/>
              </w:numPr>
              <w:jc w:val="both"/>
            </w:pPr>
            <w:r w:rsidRPr="00386649">
              <w:t xml:space="preserve">Utilizzare le tecniche di rappresentazione, la lettura, il rilievo e l'analisi delle varie modalità di rappresentazione. </w:t>
            </w:r>
          </w:p>
          <w:p w:rsidR="00386649" w:rsidRDefault="00386649" w:rsidP="001F3CCB">
            <w:pPr>
              <w:pStyle w:val="Default"/>
              <w:numPr>
                <w:ilvl w:val="0"/>
                <w:numId w:val="31"/>
              </w:numPr>
              <w:jc w:val="both"/>
            </w:pPr>
            <w:r w:rsidRPr="00386649">
              <w:t xml:space="preserve">Utilizzare i vari metodi di rappresentazione grafica in 2D e 3D con strumenti tradizionali ed informatici. </w:t>
            </w:r>
          </w:p>
          <w:p w:rsidR="000B3512" w:rsidRPr="00386649" w:rsidRDefault="000B3512" w:rsidP="000B3512">
            <w:pPr>
              <w:pStyle w:val="Default"/>
              <w:ind w:left="360"/>
              <w:jc w:val="both"/>
            </w:pP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86649" w:rsidRPr="00386649" w:rsidRDefault="00386649" w:rsidP="001F3CCB">
            <w:pPr>
              <w:pStyle w:val="Default"/>
              <w:numPr>
                <w:ilvl w:val="0"/>
                <w:numId w:val="32"/>
              </w:numPr>
              <w:jc w:val="both"/>
              <w:rPr>
                <w:rFonts w:cstheme="minorBidi"/>
              </w:rPr>
            </w:pPr>
            <w:r w:rsidRPr="00386649">
              <w:rPr>
                <w:rFonts w:cstheme="minorBidi"/>
              </w:rPr>
              <w:t xml:space="preserve">Gestire consapevolmente le caratteristiche del disegno con il CAD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2"/>
              </w:numPr>
              <w:jc w:val="both"/>
              <w:rPr>
                <w:rFonts w:cstheme="minorBidi"/>
              </w:rPr>
            </w:pPr>
            <w:r w:rsidRPr="00386649">
              <w:rPr>
                <w:rFonts w:cstheme="minorBidi"/>
              </w:rPr>
              <w:t xml:space="preserve">Usare i principali comandi di disegno e modifica per realizzare entità 2D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2"/>
              </w:numPr>
              <w:jc w:val="both"/>
            </w:pPr>
            <w:r w:rsidRPr="00386649">
              <w:t xml:space="preserve">Applicare ai disegni quotature e layout </w:t>
            </w:r>
          </w:p>
          <w:p w:rsidR="00AB596C" w:rsidRDefault="00386649" w:rsidP="001F3CCB">
            <w:pPr>
              <w:pStyle w:val="Default"/>
              <w:numPr>
                <w:ilvl w:val="0"/>
                <w:numId w:val="32"/>
              </w:numPr>
              <w:jc w:val="both"/>
            </w:pPr>
            <w:r w:rsidRPr="00386649">
              <w:t xml:space="preserve">Realizzare semplici entità 3D </w:t>
            </w:r>
          </w:p>
          <w:p w:rsidR="000B3512" w:rsidRDefault="000B3512" w:rsidP="002E087B">
            <w:pPr>
              <w:pStyle w:val="Default"/>
              <w:ind w:left="360"/>
              <w:jc w:val="both"/>
            </w:pPr>
          </w:p>
          <w:p w:rsidR="000B3512" w:rsidRPr="00386649" w:rsidRDefault="000B3512" w:rsidP="000B3512">
            <w:pPr>
              <w:pStyle w:val="Default"/>
              <w:ind w:left="360"/>
              <w:jc w:val="both"/>
            </w:pPr>
          </w:p>
        </w:tc>
      </w:tr>
      <w:tr w:rsidR="00AB596C" w:rsidTr="0089281E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:rsidR="000B3512" w:rsidRDefault="000B3512" w:rsidP="0089281E">
            <w:pPr>
              <w:spacing w:before="60" w:after="60" w:line="240" w:lineRule="auto"/>
              <w:ind w:right="181"/>
            </w:pPr>
          </w:p>
        </w:tc>
      </w:tr>
      <w:tr w:rsidR="000B3512" w:rsidTr="0089281E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0B3512" w:rsidRDefault="000B3512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0B3512" w:rsidRPr="0089281E" w:rsidRDefault="000B3512" w:rsidP="0089281E">
            <w:pPr>
              <w:spacing w:before="60" w:after="60" w:line="240" w:lineRule="auto"/>
              <w:ind w:left="68" w:right="181"/>
              <w:rPr>
                <w:rFonts w:ascii="Garamond" w:eastAsia="Garamond" w:hAnsi="Garamond" w:cs="Garamond"/>
                <w:b/>
                <w:sz w:val="28"/>
              </w:rPr>
            </w:pPr>
            <w:r>
              <w:rPr>
                <w:rFonts w:ascii="Garamond" w:eastAsia="Garamond" w:hAnsi="Garamond" w:cs="Garamond"/>
                <w:b/>
                <w:sz w:val="28"/>
              </w:rPr>
              <w:t xml:space="preserve">            Conoscenze</w:t>
            </w: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Conoscenze LLGG 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0A2076" w:rsidRDefault="00AB596C" w:rsidP="001F3CCB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A2076">
              <w:rPr>
                <w:rFonts w:ascii="Garamond" w:eastAsia="Garamond" w:hAnsi="Garamond"/>
                <w:sz w:val="24"/>
                <w:szCs w:val="24"/>
              </w:rPr>
              <w:t>Linguaggi grafico, info-grafico, multimediale e principi di modellazione informatica in 2D e 3D.</w:t>
            </w: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86649" w:rsidRPr="00386649" w:rsidRDefault="00386649" w:rsidP="001F3CCB">
            <w:pPr>
              <w:pStyle w:val="Default"/>
              <w:numPr>
                <w:ilvl w:val="0"/>
                <w:numId w:val="33"/>
              </w:numPr>
              <w:jc w:val="both"/>
            </w:pPr>
            <w:r w:rsidRPr="00386649">
              <w:t xml:space="preserve">Acquisire una corretta terminologia e conoscenza generalizzata dell’ambiente cad.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3"/>
              </w:numPr>
              <w:jc w:val="both"/>
            </w:pPr>
            <w:r w:rsidRPr="00386649">
              <w:t xml:space="preserve">Conoscere i concetti fondamentali: gestione dei file, immissione dei comandi, immissione di coordinate, funzioni di assistenza al disegno, funzioni di visualizzazione.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3"/>
              </w:numPr>
              <w:jc w:val="both"/>
            </w:pPr>
            <w:r w:rsidRPr="00386649">
              <w:t xml:space="preserve">Conoscere i comandi di disegno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3"/>
              </w:numPr>
              <w:jc w:val="both"/>
            </w:pPr>
            <w:r w:rsidRPr="00386649">
              <w:t xml:space="preserve">Conoscere i comandi di modifica: </w:t>
            </w:r>
          </w:p>
          <w:p w:rsidR="00AB596C" w:rsidRPr="00386649" w:rsidRDefault="00386649" w:rsidP="001F3CCB">
            <w:pPr>
              <w:pStyle w:val="Default"/>
              <w:numPr>
                <w:ilvl w:val="0"/>
                <w:numId w:val="33"/>
              </w:numPr>
              <w:jc w:val="both"/>
              <w:rPr>
                <w:sz w:val="23"/>
                <w:szCs w:val="23"/>
              </w:rPr>
            </w:pPr>
            <w:r w:rsidRPr="00386649">
              <w:t xml:space="preserve">Conoscere le funzioni avanzate: quotature, blocchi, layout, finestre, stampa </w:t>
            </w:r>
          </w:p>
        </w:tc>
      </w:tr>
      <w:tr w:rsidR="00AB596C" w:rsidTr="00A24088">
        <w:trPr>
          <w:jc w:val="center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  <w:p w:rsidR="00386649" w:rsidRDefault="00386649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minimi</w:t>
            </w:r>
          </w:p>
        </w:tc>
        <w:tc>
          <w:tcPr>
            <w:tcW w:w="7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386649" w:rsidRPr="00386649" w:rsidRDefault="00386649" w:rsidP="00386649">
            <w:pPr>
              <w:pStyle w:val="Default"/>
              <w:jc w:val="both"/>
            </w:pPr>
            <w:r w:rsidRPr="00386649">
              <w:rPr>
                <w:b/>
                <w:bCs/>
              </w:rPr>
              <w:t xml:space="preserve">Introduzione all’uso di Autocad per il disegno tecnico bidimensionale e tridimensionale: </w:t>
            </w:r>
          </w:p>
          <w:p w:rsidR="00386649" w:rsidRPr="00386649" w:rsidRDefault="00386649" w:rsidP="00386649">
            <w:pPr>
              <w:pStyle w:val="Default"/>
              <w:jc w:val="both"/>
            </w:pPr>
            <w:r w:rsidRPr="00386649">
              <w:rPr>
                <w:b/>
                <w:bCs/>
              </w:rPr>
              <w:t xml:space="preserve">Dialogo con </w:t>
            </w:r>
            <w:proofErr w:type="spellStart"/>
            <w:r w:rsidRPr="00386649">
              <w:rPr>
                <w:b/>
                <w:bCs/>
              </w:rPr>
              <w:t>autocad</w:t>
            </w:r>
            <w:proofErr w:type="spellEnd"/>
            <w:r w:rsidRPr="00386649">
              <w:rPr>
                <w:b/>
                <w:bCs/>
              </w:rPr>
              <w:t xml:space="preserve">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44"/>
              </w:numPr>
              <w:ind w:left="357" w:hanging="357"/>
              <w:jc w:val="both"/>
              <w:rPr>
                <w:sz w:val="20"/>
                <w:szCs w:val="20"/>
              </w:rPr>
            </w:pPr>
            <w:r w:rsidRPr="00386649">
              <w:rPr>
                <w:b/>
                <w:bCs/>
              </w:rPr>
              <w:t xml:space="preserve">Introduzione all’ambiente di lavoro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4"/>
              </w:numPr>
              <w:ind w:left="357" w:hanging="357"/>
              <w:jc w:val="both"/>
            </w:pPr>
            <w:r w:rsidRPr="00386649">
              <w:rPr>
                <w:b/>
                <w:bCs/>
              </w:rPr>
              <w:t xml:space="preserve">Esplorazione dell’area di lavoro </w:t>
            </w:r>
            <w:r w:rsidRPr="00386649">
              <w:t xml:space="preserve">(Introduzione, Area di disegno, le barre degli strumenti, La barra di stato)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4"/>
              </w:numPr>
              <w:ind w:left="357" w:hanging="357"/>
              <w:jc w:val="both"/>
            </w:pPr>
            <w:r w:rsidRPr="00386649">
              <w:rPr>
                <w:b/>
                <w:bCs/>
              </w:rPr>
              <w:t xml:space="preserve">Avvio di </w:t>
            </w:r>
            <w:proofErr w:type="spellStart"/>
            <w:r w:rsidRPr="00386649">
              <w:rPr>
                <w:b/>
                <w:bCs/>
              </w:rPr>
              <w:t>autocad</w:t>
            </w:r>
            <w:proofErr w:type="spellEnd"/>
            <w:r w:rsidRPr="00386649">
              <w:rPr>
                <w:b/>
                <w:bCs/>
              </w:rPr>
              <w:t xml:space="preserve"> (</w:t>
            </w:r>
            <w:r w:rsidRPr="00386649">
              <w:t>Apertura file esistente, Nuovo file,</w:t>
            </w:r>
            <w:r w:rsidR="00A56973">
              <w:t xml:space="preserve"> Salva)</w:t>
            </w:r>
            <w:r w:rsidRPr="00386649">
              <w:t xml:space="preserve">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4"/>
              </w:numPr>
              <w:ind w:left="357" w:hanging="357"/>
              <w:jc w:val="both"/>
            </w:pPr>
            <w:r w:rsidRPr="00386649">
              <w:rPr>
                <w:b/>
                <w:bCs/>
              </w:rPr>
              <w:t>Sistemi di riferimento</w:t>
            </w:r>
            <w:r w:rsidRPr="00386649">
              <w:t xml:space="preserve">: specificazione di coordinate. </w:t>
            </w:r>
          </w:p>
          <w:p w:rsidR="00386649" w:rsidRPr="00386649" w:rsidRDefault="00386649" w:rsidP="00386649">
            <w:pPr>
              <w:pStyle w:val="Default"/>
              <w:jc w:val="both"/>
              <w:rPr>
                <w:b/>
              </w:rPr>
            </w:pPr>
            <w:r w:rsidRPr="00386649">
              <w:rPr>
                <w:b/>
              </w:rPr>
              <w:t xml:space="preserve">Controllo della visualizzazione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5"/>
              </w:numPr>
              <w:ind w:left="357" w:hanging="357"/>
              <w:jc w:val="both"/>
              <w:rPr>
                <w:rFonts w:cs="Wingdings"/>
              </w:rPr>
            </w:pPr>
            <w:r w:rsidRPr="00386649">
              <w:t xml:space="preserve">Visualizzazione del disegno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5"/>
              </w:numPr>
              <w:ind w:left="357" w:hanging="357"/>
              <w:jc w:val="both"/>
              <w:rPr>
                <w:rFonts w:cs="Wingdings"/>
              </w:rPr>
            </w:pPr>
            <w:r w:rsidRPr="00386649">
              <w:t xml:space="preserve">Ingrandimento di parte del disegno </w:t>
            </w:r>
          </w:p>
          <w:p w:rsidR="00386649" w:rsidRPr="00386649" w:rsidRDefault="00386649" w:rsidP="002E087B">
            <w:pPr>
              <w:pStyle w:val="Default"/>
              <w:numPr>
                <w:ilvl w:val="0"/>
                <w:numId w:val="35"/>
              </w:numPr>
              <w:ind w:left="357" w:hanging="357"/>
              <w:jc w:val="both"/>
              <w:rPr>
                <w:rFonts w:cs="Wingdings"/>
              </w:rPr>
            </w:pPr>
            <w:r w:rsidRPr="00386649">
              <w:t xml:space="preserve">Spostamento del disegno sullo schermo </w:t>
            </w:r>
          </w:p>
          <w:p w:rsidR="00386649" w:rsidRPr="00A56973" w:rsidRDefault="00A56973" w:rsidP="00386649">
            <w:pPr>
              <w:pStyle w:val="Default"/>
              <w:jc w:val="both"/>
              <w:rPr>
                <w:rFonts w:cs="Wingdings"/>
              </w:rPr>
            </w:pPr>
            <w:r>
              <w:rPr>
                <w:rFonts w:cs="Wingdings"/>
              </w:rPr>
              <w:t xml:space="preserve"> </w:t>
            </w:r>
            <w:r w:rsidR="00386649" w:rsidRPr="00A56973">
              <w:rPr>
                <w:b/>
              </w:rPr>
              <w:t xml:space="preserve">Disegno di entità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6"/>
              </w:numPr>
              <w:jc w:val="both"/>
            </w:pPr>
            <w:r w:rsidRPr="00386649">
              <w:rPr>
                <w:b/>
                <w:bCs/>
              </w:rPr>
              <w:t xml:space="preserve">Linea, Arco, Cerchio, Arco, Polilinea, Anello, Ellisse, Poligoni, Rettangolo, Tratteggio. </w:t>
            </w:r>
          </w:p>
          <w:p w:rsidR="00386649" w:rsidRPr="00386649" w:rsidRDefault="00386649" w:rsidP="00386649">
            <w:pPr>
              <w:pStyle w:val="Default"/>
              <w:jc w:val="both"/>
            </w:pPr>
            <w:r w:rsidRPr="00386649">
              <w:rPr>
                <w:b/>
                <w:bCs/>
              </w:rPr>
              <w:t xml:space="preserve">Aiuti al disegno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37"/>
              </w:numPr>
              <w:jc w:val="both"/>
              <w:rPr>
                <w:rFonts w:cs="Wingdings"/>
              </w:rPr>
            </w:pPr>
            <w:r w:rsidRPr="00386649">
              <w:t>Strumenti di disegno: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38"/>
              </w:numPr>
              <w:jc w:val="both"/>
              <w:rPr>
                <w:rFonts w:cs="Wingdings"/>
              </w:rPr>
            </w:pPr>
            <w:r w:rsidRPr="00386649">
              <w:t>m</w:t>
            </w:r>
            <w:r w:rsidR="002E087B">
              <w:t>odalità di selezione (</w:t>
            </w:r>
            <w:r w:rsidRPr="00386649">
              <w:t xml:space="preserve">diretta, per intersezione, normale, </w:t>
            </w:r>
            <w:proofErr w:type="spellStart"/>
            <w:r w:rsidRPr="00386649">
              <w:t>deselezione</w:t>
            </w:r>
            <w:proofErr w:type="spellEnd"/>
            <w:r w:rsidRPr="00386649">
              <w:t xml:space="preserve">)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8"/>
              </w:numPr>
              <w:jc w:val="both"/>
            </w:pPr>
            <w:r w:rsidRPr="00386649">
              <w:t xml:space="preserve">maniglie o </w:t>
            </w:r>
            <w:proofErr w:type="spellStart"/>
            <w:r w:rsidRPr="00386649">
              <w:t>grip</w:t>
            </w:r>
            <w:proofErr w:type="spellEnd"/>
            <w:r w:rsidRPr="00386649">
              <w:t xml:space="preserve"> (selezionare i </w:t>
            </w:r>
            <w:proofErr w:type="spellStart"/>
            <w:r w:rsidRPr="00386649">
              <w:t>grip</w:t>
            </w:r>
            <w:proofErr w:type="spellEnd"/>
            <w:r w:rsidRPr="00386649">
              <w:t xml:space="preserve">, il menù dei </w:t>
            </w:r>
            <w:proofErr w:type="spellStart"/>
            <w:r w:rsidRPr="00386649">
              <w:t>grip</w:t>
            </w:r>
            <w:proofErr w:type="spellEnd"/>
            <w:r w:rsidRPr="00386649">
              <w:t xml:space="preserve">, spostare tramite i </w:t>
            </w:r>
            <w:proofErr w:type="spellStart"/>
            <w:r w:rsidRPr="00386649">
              <w:t>grip</w:t>
            </w:r>
            <w:proofErr w:type="spellEnd"/>
            <w:r w:rsidRPr="00386649">
              <w:t xml:space="preserve">, stirare tramite i </w:t>
            </w:r>
            <w:proofErr w:type="spellStart"/>
            <w:r w:rsidRPr="00386649">
              <w:t>grip</w:t>
            </w:r>
            <w:proofErr w:type="spellEnd"/>
            <w:r w:rsidRPr="00386649">
              <w:t xml:space="preserve">)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8"/>
              </w:numPr>
              <w:jc w:val="both"/>
            </w:pPr>
            <w:r w:rsidRPr="00386649">
              <w:t xml:space="preserve">griglia e </w:t>
            </w:r>
            <w:proofErr w:type="spellStart"/>
            <w:r w:rsidRPr="00386649">
              <w:t>snap</w:t>
            </w:r>
            <w:proofErr w:type="spellEnd"/>
            <w:r w:rsidRPr="00386649">
              <w:t xml:space="preserve"> (impostazione di griglia e </w:t>
            </w:r>
            <w:proofErr w:type="spellStart"/>
            <w:r w:rsidRPr="00386649">
              <w:t>snap</w:t>
            </w:r>
            <w:proofErr w:type="spellEnd"/>
            <w:r w:rsidRPr="00386649">
              <w:t xml:space="preserve">)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8"/>
              </w:numPr>
              <w:jc w:val="both"/>
            </w:pPr>
            <w:proofErr w:type="spellStart"/>
            <w:r w:rsidRPr="00386649">
              <w:t>osnap</w:t>
            </w:r>
            <w:proofErr w:type="spellEnd"/>
            <w:r w:rsidRPr="00386649">
              <w:t xml:space="preserve"> (barra strumenti </w:t>
            </w:r>
            <w:proofErr w:type="spellStart"/>
            <w:r w:rsidRPr="00386649">
              <w:t>snap</w:t>
            </w:r>
            <w:proofErr w:type="spellEnd"/>
            <w:r w:rsidRPr="00386649">
              <w:t xml:space="preserve"> ad oggetti e relativa impostazione) </w:t>
            </w:r>
          </w:p>
          <w:p w:rsidR="00386649" w:rsidRDefault="00386649" w:rsidP="001F3CCB">
            <w:pPr>
              <w:pStyle w:val="Default"/>
              <w:numPr>
                <w:ilvl w:val="0"/>
                <w:numId w:val="38"/>
              </w:numPr>
              <w:jc w:val="both"/>
            </w:pPr>
            <w:r w:rsidRPr="00386649">
              <w:t xml:space="preserve">interroga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0"/>
              </w:numPr>
              <w:jc w:val="both"/>
              <w:rPr>
                <w:rFonts w:cs="Wingdings"/>
                <w:b/>
              </w:rPr>
            </w:pPr>
            <w:r w:rsidRPr="00A56973">
              <w:rPr>
                <w:b/>
              </w:rPr>
              <w:t xml:space="preserve">Operare modifiche </w:t>
            </w:r>
          </w:p>
          <w:p w:rsidR="00386649" w:rsidRPr="00386649" w:rsidRDefault="00386649" w:rsidP="001F3CCB">
            <w:pPr>
              <w:pStyle w:val="Default"/>
              <w:numPr>
                <w:ilvl w:val="0"/>
                <w:numId w:val="39"/>
              </w:numPr>
              <w:jc w:val="both"/>
              <w:rPr>
                <w:rFonts w:cs="Wingdings"/>
              </w:rPr>
            </w:pPr>
            <w:r w:rsidRPr="00386649">
              <w:t xml:space="preserve">entità, cancella, sposta , ruota, , taglia ,estendi , esplodi , stira, spezza, cambia, scala.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1"/>
              </w:numPr>
              <w:jc w:val="both"/>
              <w:rPr>
                <w:b/>
              </w:rPr>
            </w:pPr>
            <w:r w:rsidRPr="00A56973">
              <w:rPr>
                <w:b/>
              </w:rPr>
              <w:t xml:space="preserve">Costruire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2"/>
              </w:numPr>
              <w:jc w:val="both"/>
              <w:rPr>
                <w:rFonts w:cs="Wingdings"/>
              </w:rPr>
            </w:pPr>
            <w:r w:rsidRPr="00386649">
              <w:t xml:space="preserve">copia, specchia, offset, raccorda, </w:t>
            </w:r>
            <w:proofErr w:type="spellStart"/>
            <w:r w:rsidRPr="00386649">
              <w:t>cima,serie</w:t>
            </w:r>
            <w:proofErr w:type="spellEnd"/>
            <w:r w:rsidRPr="00386649">
              <w:t xml:space="preserve">, divide, </w:t>
            </w:r>
          </w:p>
          <w:p w:rsidR="00386649" w:rsidRPr="00A56973" w:rsidRDefault="00386649" w:rsidP="00386649">
            <w:pPr>
              <w:pStyle w:val="Default"/>
              <w:jc w:val="both"/>
              <w:rPr>
                <w:b/>
              </w:rPr>
            </w:pPr>
            <w:r w:rsidRPr="00A56973">
              <w:rPr>
                <w:b/>
              </w:rPr>
              <w:t xml:space="preserve">Organizzazione del disegno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3"/>
              </w:numPr>
              <w:jc w:val="both"/>
            </w:pPr>
            <w:r w:rsidRPr="00A56973">
              <w:rPr>
                <w:b/>
                <w:bCs/>
              </w:rPr>
              <w:lastRenderedPageBreak/>
              <w:t xml:space="preserve">Impostazione del disegno </w:t>
            </w:r>
            <w:r w:rsidRPr="00A56973">
              <w:t xml:space="preserve">(tipi di linea, colori e piani di disegno, standardizzazione dei piani di disegno, gestione piani)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3"/>
              </w:numPr>
              <w:jc w:val="both"/>
            </w:pPr>
            <w:r w:rsidRPr="00A56973">
              <w:rPr>
                <w:b/>
                <w:bCs/>
              </w:rPr>
              <w:t xml:space="preserve">Inserimento del testo </w:t>
            </w:r>
            <w:r w:rsidRPr="00A56973">
              <w:t xml:space="preserve">(creare una singola riga di </w:t>
            </w:r>
            <w:proofErr w:type="spellStart"/>
            <w:r w:rsidRPr="00A56973">
              <w:t>testo,stili</w:t>
            </w:r>
            <w:proofErr w:type="spellEnd"/>
            <w:r w:rsidRPr="00A56973">
              <w:t xml:space="preserve"> di testo, creare testo multilinea, gestire e modificare il testo) </w:t>
            </w:r>
          </w:p>
          <w:p w:rsidR="00386649" w:rsidRPr="00A56973" w:rsidRDefault="00386649" w:rsidP="001F3CCB">
            <w:pPr>
              <w:pStyle w:val="Default"/>
              <w:numPr>
                <w:ilvl w:val="0"/>
                <w:numId w:val="43"/>
              </w:numPr>
              <w:jc w:val="both"/>
            </w:pPr>
            <w:r w:rsidRPr="00A56973">
              <w:rPr>
                <w:b/>
                <w:bCs/>
              </w:rPr>
              <w:t xml:space="preserve">Quotatura del disegno </w:t>
            </w:r>
            <w:r w:rsidRPr="00A56973">
              <w:t xml:space="preserve">(ambiente di quotatura, elementi di una </w:t>
            </w:r>
            <w:proofErr w:type="spellStart"/>
            <w:r w:rsidRPr="00A56973">
              <w:t>quota,variabili</w:t>
            </w:r>
            <w:proofErr w:type="spellEnd"/>
            <w:r w:rsidRPr="00A56973">
              <w:t xml:space="preserve"> di quotatura, tipi di quotatura, modifica della quotatura, creare tolleranze geometriche) </w:t>
            </w:r>
          </w:p>
          <w:p w:rsidR="00AB596C" w:rsidRPr="00A56973" w:rsidRDefault="00386649" w:rsidP="00A5697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56973">
              <w:rPr>
                <w:rFonts w:ascii="Garamond" w:hAnsi="Garamond"/>
                <w:b/>
                <w:bCs/>
                <w:sz w:val="24"/>
                <w:szCs w:val="24"/>
              </w:rPr>
              <w:t xml:space="preserve">Stampa del disegno </w:t>
            </w:r>
            <w:r w:rsidRPr="00A56973">
              <w:rPr>
                <w:rFonts w:ascii="Garamond" w:hAnsi="Garamond"/>
                <w:sz w:val="24"/>
                <w:szCs w:val="24"/>
              </w:rPr>
              <w:t>(Definizione dell’area di stampa e impostazione dei parametri)</w:t>
            </w:r>
            <w:r w:rsidRPr="00A56973">
              <w:rPr>
                <w:sz w:val="23"/>
                <w:szCs w:val="23"/>
              </w:rPr>
              <w:t xml:space="preserve"> </w:t>
            </w:r>
          </w:p>
        </w:tc>
      </w:tr>
      <w:tr w:rsidR="00AB596C" w:rsidTr="00A24088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lastRenderedPageBreak/>
              <w:t xml:space="preserve"> </w:t>
            </w:r>
          </w:p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CA6D1E" w:rsidRDefault="00CA6D1E" w:rsidP="00A24088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>
              <w:rPr>
                <w:rFonts w:ascii="Garamond" w:eastAsia="Calibri" w:hAnsi="Garamond" w:cs="Calibri"/>
                <w:b/>
                <w:sz w:val="24"/>
                <w:szCs w:val="24"/>
              </w:rPr>
              <w:t>5</w:t>
            </w:r>
            <w:r w:rsidRPr="00CA6D1E">
              <w:rPr>
                <w:rFonts w:ascii="Garamond" w:eastAsia="Calibri" w:hAnsi="Garamond" w:cs="Calibri"/>
                <w:b/>
                <w:sz w:val="24"/>
                <w:szCs w:val="24"/>
              </w:rPr>
              <w:t>9 di cui 12 di recupero</w:t>
            </w:r>
          </w:p>
        </w:tc>
      </w:tr>
      <w:tr w:rsidR="00AB596C" w:rsidTr="00A24088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AB596C" w:rsidRDefault="00AB596C" w:rsidP="00A24088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AB596C" w:rsidRDefault="00DD6CE0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DD6CE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Gennaio</w:t>
            </w:r>
          </w:p>
          <w:p w:rsidR="00AB596C" w:rsidRDefault="00DD6CE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Febbraio</w:t>
            </w:r>
          </w:p>
          <w:p w:rsidR="00AB596C" w:rsidRDefault="00DD6CE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Marzo</w:t>
            </w:r>
          </w:p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Aprile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Maggio</w:t>
            </w:r>
          </w:p>
          <w:p w:rsidR="00AB596C" w:rsidRPr="00E8192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□ Giugno</w:t>
            </w:r>
          </w:p>
          <w:p w:rsidR="00AB596C" w:rsidRDefault="00AB596C" w:rsidP="00A24088">
            <w:pPr>
              <w:spacing w:after="0" w:line="240" w:lineRule="auto"/>
              <w:ind w:left="170"/>
              <w:jc w:val="center"/>
            </w:pP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Metodi Formativi</w:t>
            </w:r>
          </w:p>
          <w:p w:rsidR="00AB596C" w:rsidRDefault="00AB596C" w:rsidP="00A24088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E661B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AB596C" w:rsidRDefault="00BE5E3A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AB596C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AB596C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AB596C" w:rsidRDefault="00BE5E3A" w:rsidP="00A24088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AB596C" w:rsidRDefault="00AB596C" w:rsidP="00A24088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AB596C" w:rsidRDefault="00BE5E3A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AB596C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AB596C" w:rsidRDefault="00AB596C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Pr="00403A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AB596C" w:rsidRPr="00403A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AB596C" w:rsidRPr="00403A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AB596C" w:rsidRPr="00403A6C" w:rsidRDefault="00BE5E3A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AB596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AB596C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e-learning 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BE5E3A" w:rsidRDefault="00ED414B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BE5E3A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</w:p>
          <w:p w:rsidR="00AB596C" w:rsidRDefault="00BE5E3A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AB596C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AB596C" w:rsidRDefault="00AB596C" w:rsidP="00A24088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ED414B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AB596C" w:rsidRDefault="00D63940" w:rsidP="00ED41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  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ED414B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ED414B" w:rsidRDefault="00ED414B" w:rsidP="00ED41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dispense</w:t>
            </w:r>
          </w:p>
          <w:p w:rsidR="00ED414B" w:rsidRDefault="00ED414B" w:rsidP="00ED41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  libro di testo</w:t>
            </w:r>
          </w:p>
          <w:p w:rsidR="00ED414B" w:rsidRDefault="00ED414B" w:rsidP="00A24088">
            <w:pPr>
              <w:spacing w:after="0" w:line="240" w:lineRule="auto"/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D63940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strumenti per calcolo </w:t>
            </w:r>
            <w:r w:rsidR="00D63940">
              <w:rPr>
                <w:rFonts w:ascii="Garamond" w:eastAsia="Garamond" w:hAnsi="Garamond" w:cs="Garamond"/>
                <w:sz w:val="24"/>
              </w:rPr>
              <w:t xml:space="preserve">  </w:t>
            </w:r>
          </w:p>
          <w:p w:rsidR="00AB596C" w:rsidRDefault="00D63940" w:rsidP="00A24088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AB596C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</w:t>
            </w:r>
            <w:r w:rsidR="00D63940">
              <w:rPr>
                <w:rFonts w:ascii="Garamond" w:eastAsia="Garamond" w:hAnsi="Garamond" w:cs="Garamond"/>
                <w:sz w:val="24"/>
              </w:rPr>
              <w:t xml:space="preserve"> s</w:t>
            </w:r>
            <w:r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D63940" w:rsidRDefault="00D6394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artografia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AB596C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AB596C" w:rsidRDefault="00D6394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AB596C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D63940" w:rsidRDefault="00D63940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</w:p>
          <w:p w:rsidR="00AB596C" w:rsidRDefault="00D63940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</w:t>
            </w:r>
            <w:r w:rsidR="00AB596C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AB596C" w:rsidTr="00A24088">
        <w:trPr>
          <w:jc w:val="center"/>
        </w:trPr>
        <w:tc>
          <w:tcPr>
            <w:tcW w:w="9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Verifiche E Criteri Di Valutazione</w:t>
            </w: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AB596C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AB596C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 w:rsidR="00AB596C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soluzione di problemi</w:t>
            </w:r>
          </w:p>
          <w:p w:rsidR="00AB596C" w:rsidRDefault="002F33B9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AB596C" w:rsidRDefault="00AB596C" w:rsidP="00A24088">
            <w:pPr>
              <w:spacing w:after="0" w:line="240" w:lineRule="auto"/>
            </w:pP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AB596C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AB596C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AB596C" w:rsidRPr="002F33B9" w:rsidRDefault="002F33B9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AB596C" w:rsidRPr="002F33B9"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AB596C" w:rsidRDefault="00AB596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AB596C" w:rsidRDefault="009A18AC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AB596C" w:rsidRDefault="009A18AC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AB596C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B596C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B596C" w:rsidRDefault="00AB596C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56973" w:rsidRPr="00A56973" w:rsidRDefault="00A56973" w:rsidP="001F3CCB">
            <w:pPr>
              <w:pStyle w:val="Default"/>
              <w:numPr>
                <w:ilvl w:val="0"/>
                <w:numId w:val="45"/>
              </w:numPr>
              <w:jc w:val="both"/>
            </w:pPr>
            <w:r w:rsidRPr="00A56973">
              <w:t xml:space="preserve">Riconosce i concetti fondamentali del disegno CAD, i comandi di disegno, i comandi di modifica, le funzioni avanzate per realizzare entità 2D </w:t>
            </w:r>
          </w:p>
          <w:p w:rsidR="00AB596C" w:rsidRPr="00A56973" w:rsidRDefault="00AB596C" w:rsidP="00A5697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F3484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EF3484" w:rsidRPr="00EF3484" w:rsidRDefault="00EF3484" w:rsidP="00EF3484">
            <w:pPr>
              <w:spacing w:line="238" w:lineRule="auto"/>
              <w:jc w:val="center"/>
              <w:rPr>
                <w:rFonts w:ascii="Garamond" w:eastAsia="Garamond" w:hAnsi="Garamond"/>
                <w:b/>
                <w:sz w:val="24"/>
              </w:rPr>
            </w:pPr>
            <w:r>
              <w:rPr>
                <w:rFonts w:ascii="Garamond" w:eastAsia="Garamond" w:hAnsi="Garamond"/>
                <w:b/>
                <w:sz w:val="24"/>
              </w:rPr>
              <w:t>Azioni di recupero ed approfondimento</w:t>
            </w:r>
          </w:p>
        </w:tc>
        <w:tc>
          <w:tcPr>
            <w:tcW w:w="75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56973" w:rsidRPr="00A56973" w:rsidRDefault="00A56973" w:rsidP="001F3CCB">
            <w:pPr>
              <w:pStyle w:val="Default"/>
              <w:numPr>
                <w:ilvl w:val="0"/>
                <w:numId w:val="46"/>
              </w:numPr>
              <w:jc w:val="both"/>
            </w:pPr>
            <w:r w:rsidRPr="00A56973">
              <w:t xml:space="preserve">Per il </w:t>
            </w:r>
            <w:r w:rsidRPr="00A56973">
              <w:rPr>
                <w:b/>
                <w:bCs/>
              </w:rPr>
              <w:t xml:space="preserve">recupero </w:t>
            </w:r>
            <w:r w:rsidRPr="00A56973">
              <w:t xml:space="preserve">curricolare si utilizzeranno la lezione individualizzata, il tutoraggio (se possibile),la produzione di elaborati grafici differenziati </w:t>
            </w:r>
          </w:p>
          <w:p w:rsidR="00A56973" w:rsidRPr="00A56973" w:rsidRDefault="00A56973" w:rsidP="001F3CCB">
            <w:pPr>
              <w:pStyle w:val="Default"/>
              <w:numPr>
                <w:ilvl w:val="0"/>
                <w:numId w:val="46"/>
              </w:numPr>
              <w:jc w:val="both"/>
            </w:pPr>
            <w:r w:rsidRPr="00A56973">
              <w:t>L’</w:t>
            </w:r>
            <w:r w:rsidRPr="00A56973">
              <w:rPr>
                <w:b/>
                <w:bCs/>
              </w:rPr>
              <w:t xml:space="preserve">approfondimento </w:t>
            </w:r>
            <w:r w:rsidRPr="00A56973">
              <w:t xml:space="preserve">consisterà nella produzione e lettura di elaborati grafici più complessi. </w:t>
            </w:r>
          </w:p>
          <w:p w:rsidR="00EF3484" w:rsidRPr="00A56973" w:rsidRDefault="00EF3484" w:rsidP="00A56973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  <w:szCs w:val="24"/>
              </w:rPr>
            </w:pPr>
          </w:p>
        </w:tc>
      </w:tr>
    </w:tbl>
    <w:p w:rsidR="00AB596C" w:rsidRDefault="00AB596C" w:rsidP="00AB596C">
      <w:pPr>
        <w:spacing w:line="0" w:lineRule="atLeast"/>
        <w:rPr>
          <w:rFonts w:ascii="Garamond" w:eastAsia="Garamond" w:hAnsi="Garamond"/>
          <w:b/>
          <w:sz w:val="24"/>
        </w:rPr>
      </w:pPr>
    </w:p>
    <w:p w:rsidR="00AB596C" w:rsidRDefault="00AB596C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p w:rsidR="009E0A41" w:rsidRDefault="009E0A41" w:rsidP="00491C18">
      <w:pPr>
        <w:spacing w:line="0" w:lineRule="atLeast"/>
        <w:rPr>
          <w:rFonts w:ascii="Garamond" w:eastAsia="Garamond" w:hAnsi="Garamond"/>
          <w:b/>
          <w:sz w:val="24"/>
        </w:rPr>
      </w:pPr>
    </w:p>
    <w:p w:rsidR="00491C18" w:rsidRPr="00F638F8" w:rsidRDefault="00491C18" w:rsidP="00491C18">
      <w:pPr>
        <w:spacing w:line="0" w:lineRule="atLeast"/>
        <w:rPr>
          <w:sz w:val="23"/>
          <w:szCs w:val="23"/>
        </w:rPr>
      </w:pPr>
      <w:r>
        <w:rPr>
          <w:rFonts w:ascii="Garamond" w:eastAsia="Garamond" w:hAnsi="Garamond"/>
          <w:b/>
          <w:sz w:val="24"/>
        </w:rPr>
        <w:t xml:space="preserve">MODULO </w:t>
      </w:r>
      <w:r w:rsidR="005C5FAA">
        <w:rPr>
          <w:rFonts w:ascii="Garamond" w:eastAsia="Garamond" w:hAnsi="Garamond"/>
          <w:b/>
          <w:sz w:val="24"/>
        </w:rPr>
        <w:t xml:space="preserve">N. </w:t>
      </w:r>
      <w:r w:rsidR="009E0A41">
        <w:rPr>
          <w:rFonts w:ascii="Garamond" w:eastAsia="Garamond" w:hAnsi="Garamond"/>
          <w:b/>
          <w:sz w:val="24"/>
        </w:rPr>
        <w:t>4 B</w:t>
      </w:r>
      <w:r w:rsidR="005C5FAA">
        <w:rPr>
          <w:rFonts w:ascii="Garamond" w:eastAsia="Garamond" w:hAnsi="Garamond"/>
          <w:b/>
          <w:sz w:val="24"/>
        </w:rPr>
        <w:t xml:space="preserve"> : </w:t>
      </w:r>
      <w:r w:rsidR="009E0A41" w:rsidRPr="00EF4121">
        <w:rPr>
          <w:rFonts w:ascii="Garamond" w:hAnsi="Garamond"/>
          <w:sz w:val="28"/>
          <w:szCs w:val="28"/>
        </w:rPr>
        <w:t>Esercitazioni Grafiche con Tecnologie Informatiche</w:t>
      </w:r>
      <w:r w:rsidR="009E0A41">
        <w:rPr>
          <w:sz w:val="23"/>
          <w:szCs w:val="23"/>
        </w:rPr>
        <w:t xml:space="preserve">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2"/>
        <w:gridCol w:w="7026"/>
      </w:tblGrid>
      <w:tr w:rsidR="00491C18" w:rsidTr="00A24088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</w:tcPr>
          <w:p w:rsidR="00491C18" w:rsidRDefault="00491C18" w:rsidP="00A24088">
            <w:pPr>
              <w:keepNext/>
              <w:spacing w:before="60"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Competenza (riferimento STCW 95 Emended 2010) </w:t>
            </w:r>
          </w:p>
          <w:p w:rsidR="00491C18" w:rsidRDefault="00491C18" w:rsidP="00A24088">
            <w:pPr>
              <w:spacing w:after="0" w:line="240" w:lineRule="auto"/>
            </w:pPr>
          </w:p>
        </w:tc>
      </w:tr>
      <w:tr w:rsidR="00491C18" w:rsidTr="00A24088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</w:p>
        </w:tc>
      </w:tr>
      <w:tr w:rsidR="00491C18" w:rsidTr="00A24088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9E0A41" w:rsidRPr="009E0A41" w:rsidRDefault="009E0A41" w:rsidP="001F3CCB">
            <w:pPr>
              <w:pStyle w:val="Default"/>
              <w:numPr>
                <w:ilvl w:val="0"/>
                <w:numId w:val="47"/>
              </w:numPr>
              <w:jc w:val="both"/>
            </w:pPr>
            <w:r w:rsidRPr="009E0A41">
              <w:t xml:space="preserve">Acquisire le capacità operative per impostare tutte le specifiche finalizzate alla realizzazione di un disegno con strumento informatico : sezione, disegno quotato e/o con indicazione dello stato della superficie </w:t>
            </w:r>
          </w:p>
          <w:p w:rsidR="00491C18" w:rsidRDefault="00491C18" w:rsidP="00A24088">
            <w:pPr>
              <w:tabs>
                <w:tab w:val="left" w:pos="567"/>
              </w:tabs>
              <w:spacing w:after="0" w:line="240" w:lineRule="auto"/>
              <w:ind w:left="567"/>
              <w:jc w:val="both"/>
              <w:rPr>
                <w:rFonts w:ascii="Calibri" w:eastAsia="Calibri" w:hAnsi="Calibri" w:cs="Calibri"/>
              </w:rPr>
            </w:pP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Prerequisiti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E0A41" w:rsidRPr="004A1D48" w:rsidRDefault="009E0A41" w:rsidP="001F3CCB">
            <w:pPr>
              <w:pStyle w:val="Default"/>
              <w:numPr>
                <w:ilvl w:val="0"/>
                <w:numId w:val="48"/>
              </w:numPr>
              <w:jc w:val="both"/>
              <w:rPr>
                <w:b/>
              </w:rPr>
            </w:pPr>
            <w:r w:rsidRPr="004A1D48">
              <w:rPr>
                <w:b/>
              </w:rPr>
              <w:t xml:space="preserve">SEZIONI </w:t>
            </w:r>
          </w:p>
          <w:p w:rsidR="009E0A41" w:rsidRDefault="009E0A41" w:rsidP="009E0A4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Conoscenza di: </w:t>
            </w:r>
          </w:p>
          <w:p w:rsidR="009E0A41" w:rsidRDefault="009E0A41" w:rsidP="009E0A4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Sezioni di solidi effettuate con piani secanti paralleli ai piani di proiezione, assiali e non; Simbologie grafiche unificate relative alle sezioni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sz w:val="23"/>
                <w:szCs w:val="23"/>
              </w:rPr>
              <w:t xml:space="preserve">Sezioni di solidi e semplici pezzi meccanici con piani variamente inclinati; Ricerca della vera forma della sezione; Sezioni di un cono: le coniche Convenzioni particolari di rappresentazione </w:t>
            </w:r>
          </w:p>
          <w:p w:rsidR="009E0A41" w:rsidRPr="004A1D48" w:rsidRDefault="009E0A41" w:rsidP="001F3CCB">
            <w:pPr>
              <w:pStyle w:val="Default"/>
              <w:numPr>
                <w:ilvl w:val="0"/>
                <w:numId w:val="49"/>
              </w:numPr>
              <w:jc w:val="both"/>
              <w:rPr>
                <w:rFonts w:ascii="Wingdings" w:hAnsi="Wingdings" w:cs="Wingdings"/>
                <w:b/>
                <w:sz w:val="23"/>
                <w:szCs w:val="23"/>
              </w:rPr>
            </w:pPr>
            <w:r w:rsidRPr="004A1D48">
              <w:rPr>
                <w:b/>
              </w:rPr>
              <w:t xml:space="preserve">QUOTATURE </w:t>
            </w:r>
          </w:p>
          <w:p w:rsidR="009E0A41" w:rsidRDefault="009E0A41" w:rsidP="009E0A4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Conoscenza di: </w:t>
            </w:r>
          </w:p>
          <w:p w:rsidR="009E0A41" w:rsidRDefault="009E0A41" w:rsidP="009E0A4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Norme grafiche per la quotatura di proiezioni ortogonali ed assonometriche; Criteri generali per quotare; Sistemi di quotatura; Quotatura di pezzi meccanici particolari. </w:t>
            </w:r>
          </w:p>
          <w:p w:rsidR="009E0A41" w:rsidRPr="004A1D48" w:rsidRDefault="009E0A41" w:rsidP="001F3CCB">
            <w:pPr>
              <w:pStyle w:val="Default"/>
              <w:numPr>
                <w:ilvl w:val="0"/>
                <w:numId w:val="50"/>
              </w:numPr>
              <w:jc w:val="both"/>
              <w:rPr>
                <w:rFonts w:ascii="Wingdings" w:hAnsi="Wingdings" w:cs="Wingdings"/>
                <w:b/>
                <w:sz w:val="23"/>
                <w:szCs w:val="23"/>
              </w:rPr>
            </w:pPr>
            <w:r w:rsidRPr="004A1D48">
              <w:rPr>
                <w:b/>
              </w:rPr>
              <w:t xml:space="preserve">STATO DELLE SUPERFICI </w:t>
            </w:r>
          </w:p>
          <w:p w:rsidR="009E0A41" w:rsidRPr="004A1D48" w:rsidRDefault="009E0A41" w:rsidP="009E0A41">
            <w:pPr>
              <w:pStyle w:val="Default"/>
              <w:jc w:val="both"/>
              <w:rPr>
                <w:rFonts w:ascii="Wingdings" w:hAnsi="Wingdings" w:cs="Wingdings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Conoscenza di : </w:t>
            </w:r>
          </w:p>
          <w:p w:rsidR="00491C18" w:rsidRPr="00F638F8" w:rsidRDefault="009E0A41" w:rsidP="004A1D48">
            <w:pPr>
              <w:spacing w:after="0" w:line="240" w:lineRule="auto"/>
              <w:jc w:val="both"/>
              <w:rPr>
                <w:rFonts w:ascii="Garamond" w:eastAsia="Garamond" w:hAnsi="Garamond"/>
                <w:sz w:val="24"/>
              </w:rPr>
            </w:pPr>
            <w:r w:rsidRPr="00F638F8">
              <w:rPr>
                <w:rFonts w:ascii="Garamond" w:hAnsi="Garamond"/>
                <w:sz w:val="23"/>
                <w:szCs w:val="23"/>
              </w:rPr>
              <w:t xml:space="preserve">Stato delle superfici: tolleranza e rugosità; Unioni e collegamenti fra pezzi meccanici; Accoppiamenti filettati </w:t>
            </w:r>
          </w:p>
        </w:tc>
      </w:tr>
      <w:tr w:rsidR="00491C18" w:rsidTr="00A24088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ind w:left="68" w:right="181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t>Abilità</w:t>
            </w: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 xml:space="preserve">Abilità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B2964" w:rsidRPr="006B2964" w:rsidRDefault="006B2964" w:rsidP="001F3CCB">
            <w:pPr>
              <w:pStyle w:val="Default"/>
              <w:numPr>
                <w:ilvl w:val="0"/>
                <w:numId w:val="51"/>
              </w:numPr>
              <w:jc w:val="both"/>
            </w:pPr>
            <w:r w:rsidRPr="006B2964">
              <w:t xml:space="preserve">Usare i vari metodi e strumenti nella rappresentazione grafica di figure geometriche, di solidi semplici e composti. </w:t>
            </w:r>
          </w:p>
          <w:p w:rsidR="006B2964" w:rsidRPr="006B2964" w:rsidRDefault="006B2964" w:rsidP="001F3CCB">
            <w:pPr>
              <w:pStyle w:val="Default"/>
              <w:numPr>
                <w:ilvl w:val="0"/>
                <w:numId w:val="51"/>
              </w:numPr>
              <w:jc w:val="both"/>
            </w:pPr>
            <w:r w:rsidRPr="006B2964">
              <w:t xml:space="preserve">Applicare i codici di rappresentazione grafica dei vari ambiti tecnologici. </w:t>
            </w:r>
          </w:p>
          <w:p w:rsidR="006B2964" w:rsidRPr="006B2964" w:rsidRDefault="006B2964" w:rsidP="001F3CCB">
            <w:pPr>
              <w:pStyle w:val="Default"/>
              <w:numPr>
                <w:ilvl w:val="0"/>
                <w:numId w:val="51"/>
              </w:numPr>
              <w:jc w:val="both"/>
            </w:pPr>
            <w:r w:rsidRPr="006B2964">
              <w:t xml:space="preserve">Usare il linguaggio grafico, </w:t>
            </w:r>
            <w:proofErr w:type="spellStart"/>
            <w:r w:rsidRPr="006B2964">
              <w:t>infografico</w:t>
            </w:r>
            <w:proofErr w:type="spellEnd"/>
            <w:r w:rsidRPr="006B2964">
              <w:t xml:space="preserve">, multimediale, nell'analisi della rappresentazione grafica spaziale di sistemi di oggetti (forme, struttura, funzioni, materiali). </w:t>
            </w:r>
          </w:p>
          <w:p w:rsidR="006B2964" w:rsidRPr="006B2964" w:rsidRDefault="006B2964" w:rsidP="001F3CCB">
            <w:pPr>
              <w:pStyle w:val="Default"/>
              <w:numPr>
                <w:ilvl w:val="0"/>
                <w:numId w:val="51"/>
              </w:numPr>
              <w:jc w:val="both"/>
            </w:pPr>
            <w:r w:rsidRPr="006B2964">
              <w:t xml:space="preserve">Utilizzare le tecniche di rappresentazione, la lettura, il rilievo e l'analisi delle varie modalità di rappresentazione. </w:t>
            </w:r>
          </w:p>
          <w:p w:rsidR="00491C18" w:rsidRPr="006B2964" w:rsidRDefault="006B2964" w:rsidP="001F3CCB">
            <w:pPr>
              <w:pStyle w:val="Default"/>
              <w:numPr>
                <w:ilvl w:val="0"/>
                <w:numId w:val="51"/>
              </w:numPr>
              <w:jc w:val="both"/>
            </w:pPr>
            <w:r w:rsidRPr="006B2964">
              <w:t xml:space="preserve">Utilizzare i vari metodi di rappresentazione grafica in 2D e 3D con strumenti tradizionali ed informatici. </w:t>
            </w: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Abilità </w:t>
            </w:r>
          </w:p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B2964" w:rsidRPr="006B2964" w:rsidRDefault="006B2964" w:rsidP="001F3CCB">
            <w:pPr>
              <w:pStyle w:val="Default"/>
              <w:numPr>
                <w:ilvl w:val="0"/>
                <w:numId w:val="52"/>
              </w:numPr>
              <w:jc w:val="both"/>
            </w:pPr>
            <w:r w:rsidRPr="006B2964">
              <w:t xml:space="preserve">Gestire consapevolmente le caratteristiche del disegno con il CAD </w:t>
            </w:r>
          </w:p>
          <w:p w:rsidR="00491C18" w:rsidRPr="006B2964" w:rsidRDefault="006B2964" w:rsidP="001F3CCB">
            <w:pPr>
              <w:pStyle w:val="Default"/>
              <w:numPr>
                <w:ilvl w:val="0"/>
                <w:numId w:val="52"/>
              </w:numPr>
              <w:jc w:val="both"/>
              <w:rPr>
                <w:sz w:val="23"/>
                <w:szCs w:val="23"/>
              </w:rPr>
            </w:pPr>
            <w:r w:rsidRPr="006B2964">
              <w:t>Saper utilizzare i principali comandi di disegno e modifica per rappresentare sezioni, quotature, collegamenti e stato delle superfici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B4454B" w:rsidRPr="00B4454B" w:rsidTr="00B4454B">
        <w:trPr>
          <w:jc w:val="center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center"/>
          </w:tcPr>
          <w:p w:rsidR="00491C18" w:rsidRPr="00B4454B" w:rsidRDefault="00491C18" w:rsidP="00A24088">
            <w:pPr>
              <w:spacing w:before="60" w:after="60" w:line="240" w:lineRule="auto"/>
              <w:ind w:left="68" w:right="181"/>
              <w:jc w:val="center"/>
              <w:rPr>
                <w:color w:val="FFFFFF" w:themeColor="background1"/>
              </w:rPr>
            </w:pPr>
          </w:p>
        </w:tc>
      </w:tr>
      <w:tr w:rsidR="00B4454B" w:rsidTr="00B4454B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B4454B" w:rsidRDefault="00B4454B" w:rsidP="00B4454B">
            <w:pPr>
              <w:keepNext/>
              <w:spacing w:after="0" w:line="240" w:lineRule="auto"/>
              <w:rPr>
                <w:rFonts w:ascii="Garamond" w:eastAsia="Garamond" w:hAnsi="Garamond" w:cs="Garamond"/>
                <w:b/>
                <w:sz w:val="24"/>
              </w:rPr>
            </w:pP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B4454B" w:rsidRPr="00015511" w:rsidRDefault="00B4454B" w:rsidP="00B4454B">
            <w:pPr>
              <w:pStyle w:val="Default"/>
              <w:ind w:left="360"/>
            </w:pPr>
            <w:r>
              <w:rPr>
                <w:rFonts w:eastAsia="Garamond"/>
                <w:b/>
                <w:color w:val="FFFFFF" w:themeColor="background1"/>
                <w:sz w:val="28"/>
              </w:rPr>
              <w:t xml:space="preserve">            </w:t>
            </w:r>
            <w:r w:rsidRPr="00B4454B">
              <w:rPr>
                <w:rFonts w:eastAsia="Garamond"/>
                <w:b/>
                <w:color w:val="FFFFFF" w:themeColor="background1"/>
                <w:sz w:val="28"/>
              </w:rPr>
              <w:t>Conoscenze</w:t>
            </w: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Conoscenze LLGG 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15511" w:rsidRPr="00015511" w:rsidRDefault="00015511" w:rsidP="001F3CCB">
            <w:pPr>
              <w:pStyle w:val="Default"/>
              <w:numPr>
                <w:ilvl w:val="0"/>
                <w:numId w:val="53"/>
              </w:numPr>
              <w:jc w:val="both"/>
            </w:pPr>
            <w:r w:rsidRPr="00015511">
              <w:t xml:space="preserve">Norme, metodi, strumenti e tecniche tradizionali e informatiche per la rappresentazione grafica </w:t>
            </w:r>
          </w:p>
          <w:p w:rsidR="00015511" w:rsidRPr="00015511" w:rsidRDefault="00015511" w:rsidP="001F3CCB">
            <w:pPr>
              <w:pStyle w:val="Default"/>
              <w:numPr>
                <w:ilvl w:val="0"/>
                <w:numId w:val="53"/>
              </w:numPr>
              <w:jc w:val="both"/>
            </w:pPr>
            <w:r w:rsidRPr="00015511">
              <w:t xml:space="preserve">Linguaggi grafico, </w:t>
            </w:r>
            <w:proofErr w:type="spellStart"/>
            <w:r w:rsidRPr="00015511">
              <w:t>infografico</w:t>
            </w:r>
            <w:proofErr w:type="spellEnd"/>
            <w:r w:rsidRPr="00015511">
              <w:t xml:space="preserve">, multimediale e principi di modellazione informatica in 2D e 3D. </w:t>
            </w:r>
          </w:p>
          <w:p w:rsidR="00491C18" w:rsidRDefault="00015511" w:rsidP="001F3CCB">
            <w:pPr>
              <w:pStyle w:val="Default"/>
              <w:numPr>
                <w:ilvl w:val="0"/>
                <w:numId w:val="53"/>
              </w:numPr>
              <w:jc w:val="both"/>
              <w:rPr>
                <w:sz w:val="23"/>
                <w:szCs w:val="23"/>
              </w:rPr>
            </w:pPr>
            <w:r w:rsidRPr="00015511">
              <w:t>Metodi e tecniche di restituzione grafica spaziale nel rilievo di oggetti complessi con riferimento ai materiali</w:t>
            </w:r>
            <w:r>
              <w:rPr>
                <w:sz w:val="23"/>
                <w:szCs w:val="23"/>
              </w:rPr>
              <w:t xml:space="preserve"> </w:t>
            </w:r>
          </w:p>
          <w:p w:rsidR="00B4454B" w:rsidRPr="00015511" w:rsidRDefault="00B4454B" w:rsidP="00B4454B">
            <w:pPr>
              <w:pStyle w:val="Default"/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Conoscenze</w:t>
            </w:r>
          </w:p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da formulare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15511" w:rsidRPr="00015511" w:rsidRDefault="00015511" w:rsidP="001F3CCB">
            <w:pPr>
              <w:pStyle w:val="Default"/>
              <w:numPr>
                <w:ilvl w:val="0"/>
                <w:numId w:val="54"/>
              </w:numPr>
              <w:jc w:val="both"/>
            </w:pPr>
            <w:r w:rsidRPr="00015511">
              <w:t xml:space="preserve">Conoscere i concetti fondamentali per rappresentare sezioni, quotature e collegamenti </w:t>
            </w:r>
          </w:p>
          <w:p w:rsidR="00015511" w:rsidRPr="00015511" w:rsidRDefault="00015511" w:rsidP="001F3CCB">
            <w:pPr>
              <w:pStyle w:val="Default"/>
              <w:numPr>
                <w:ilvl w:val="0"/>
                <w:numId w:val="54"/>
              </w:numPr>
              <w:jc w:val="both"/>
            </w:pPr>
            <w:r w:rsidRPr="00015511">
              <w:t xml:space="preserve">Conoscere i comandi di disegno per rappresentare sezioni, quotature e collegamenti </w:t>
            </w:r>
          </w:p>
          <w:p w:rsidR="00C34225" w:rsidRDefault="00015511" w:rsidP="001F3CCB">
            <w:pPr>
              <w:pStyle w:val="Default"/>
              <w:numPr>
                <w:ilvl w:val="0"/>
                <w:numId w:val="54"/>
              </w:numPr>
              <w:jc w:val="both"/>
              <w:rPr>
                <w:sz w:val="23"/>
                <w:szCs w:val="23"/>
              </w:rPr>
            </w:pPr>
            <w:r w:rsidRPr="00015511">
              <w:t>Conoscere i comandi di modifica: per rappresentare sezioni, quotature e collegamenti Conoscere le funzioni avanzate: quotature, per rappresentare sezioni, quotature e collegamenti</w:t>
            </w:r>
            <w:r>
              <w:rPr>
                <w:sz w:val="23"/>
                <w:szCs w:val="23"/>
              </w:rPr>
              <w:t xml:space="preserve"> </w:t>
            </w:r>
          </w:p>
          <w:p w:rsidR="00B4454B" w:rsidRPr="00015511" w:rsidRDefault="00B4454B" w:rsidP="00B4454B">
            <w:pPr>
              <w:pStyle w:val="Default"/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491C18" w:rsidTr="00A24088">
        <w:trPr>
          <w:jc w:val="center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Contenuti disciplinari</w:t>
            </w:r>
          </w:p>
          <w:p w:rsidR="002A5A0D" w:rsidRDefault="002A5A0D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minimi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D700E" w:rsidRPr="009D700E" w:rsidRDefault="009D700E" w:rsidP="001F3CCB">
            <w:pPr>
              <w:pStyle w:val="Default"/>
              <w:numPr>
                <w:ilvl w:val="0"/>
                <w:numId w:val="55"/>
              </w:numPr>
              <w:rPr>
                <w:rFonts w:cstheme="minorBidi"/>
                <w:b/>
              </w:rPr>
            </w:pPr>
            <w:r w:rsidRPr="009D700E">
              <w:rPr>
                <w:rFonts w:cstheme="minorBidi"/>
                <w:b/>
              </w:rPr>
              <w:t xml:space="preserve">Organizzazione del disegno </w:t>
            </w:r>
          </w:p>
          <w:p w:rsidR="009D700E" w:rsidRPr="009D700E" w:rsidRDefault="009D700E" w:rsidP="001F3CCB">
            <w:pPr>
              <w:pStyle w:val="Default"/>
              <w:numPr>
                <w:ilvl w:val="0"/>
                <w:numId w:val="55"/>
              </w:numPr>
            </w:pPr>
            <w:r w:rsidRPr="009D700E">
              <w:rPr>
                <w:b/>
                <w:bCs/>
              </w:rPr>
              <w:t xml:space="preserve">Impostazione del disegno </w:t>
            </w:r>
            <w:r w:rsidRPr="009D700E">
              <w:t xml:space="preserve">(tipi di linea, colori e piani di disegno) </w:t>
            </w:r>
            <w:r w:rsidRPr="009D700E">
              <w:rPr>
                <w:b/>
                <w:bCs/>
              </w:rPr>
              <w:t xml:space="preserve">Inserimento del testo </w:t>
            </w:r>
            <w:r w:rsidRPr="009D700E">
              <w:t xml:space="preserve">(creare una singola riga di testo, stili di testo, creare testo multilinea, gestire e modificare il testo) </w:t>
            </w:r>
          </w:p>
          <w:p w:rsidR="009D700E" w:rsidRPr="009D700E" w:rsidRDefault="009D700E" w:rsidP="001F3CCB">
            <w:pPr>
              <w:pStyle w:val="Default"/>
              <w:numPr>
                <w:ilvl w:val="0"/>
                <w:numId w:val="55"/>
              </w:numPr>
            </w:pPr>
            <w:r w:rsidRPr="009D700E">
              <w:rPr>
                <w:b/>
                <w:bCs/>
              </w:rPr>
              <w:t xml:space="preserve">Inserimento delle campiture </w:t>
            </w:r>
            <w:r w:rsidRPr="009D700E">
              <w:t xml:space="preserve">(modelli di tratteggi, scala, angolo di inclinazione, modo di selezione dell’area) </w:t>
            </w:r>
          </w:p>
          <w:p w:rsidR="009D700E" w:rsidRPr="009D700E" w:rsidRDefault="009D700E" w:rsidP="001F3CCB">
            <w:pPr>
              <w:pStyle w:val="Default"/>
              <w:numPr>
                <w:ilvl w:val="0"/>
                <w:numId w:val="55"/>
              </w:numPr>
            </w:pPr>
            <w:r w:rsidRPr="009D700E">
              <w:rPr>
                <w:b/>
                <w:bCs/>
              </w:rPr>
              <w:t>Inserimento quotature (</w:t>
            </w:r>
            <w:r w:rsidRPr="009D700E">
              <w:t xml:space="preserve">tipi di quotatura – lineare, allineata - stili di quotatura-linee di estensione-testo-scala) </w:t>
            </w:r>
          </w:p>
          <w:p w:rsidR="00B4454B" w:rsidRPr="00B4454B" w:rsidRDefault="009D700E" w:rsidP="001F3CCB">
            <w:pPr>
              <w:pStyle w:val="Default"/>
              <w:numPr>
                <w:ilvl w:val="0"/>
                <w:numId w:val="55"/>
              </w:numPr>
              <w:rPr>
                <w:sz w:val="23"/>
                <w:szCs w:val="23"/>
              </w:rPr>
            </w:pPr>
            <w:r w:rsidRPr="009D700E">
              <w:rPr>
                <w:b/>
                <w:bCs/>
              </w:rPr>
              <w:t xml:space="preserve">Stampa del disegno </w:t>
            </w:r>
            <w:r w:rsidRPr="009D700E">
              <w:t>(Definizione dell’area di stampa e impostazione dei parametri)</w:t>
            </w:r>
          </w:p>
          <w:p w:rsidR="00491C18" w:rsidRPr="009D700E" w:rsidRDefault="009D700E" w:rsidP="00B4454B">
            <w:pPr>
              <w:pStyle w:val="Default"/>
              <w:ind w:left="3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491C18" w:rsidRDefault="009D700E" w:rsidP="00491C18">
      <w:pPr>
        <w:tabs>
          <w:tab w:val="left" w:pos="2891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Garamond" w:eastAsia="Garamond" w:hAnsi="Garamond" w:cs="Garamond"/>
          <w:b/>
          <w:sz w:val="24"/>
        </w:rPr>
        <w:tab/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1588"/>
        <w:gridCol w:w="425"/>
        <w:gridCol w:w="1335"/>
        <w:gridCol w:w="305"/>
        <w:gridCol w:w="473"/>
        <w:gridCol w:w="1206"/>
        <w:gridCol w:w="2195"/>
      </w:tblGrid>
      <w:tr w:rsidR="00491C18" w:rsidTr="00A24088">
        <w:trPr>
          <w:jc w:val="center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Impegno Orario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ind w:left="170"/>
            </w:pPr>
            <w:r>
              <w:rPr>
                <w:rFonts w:ascii="Garamond" w:eastAsia="Garamond" w:hAnsi="Garamond" w:cs="Garamond"/>
                <w:sz w:val="24"/>
              </w:rPr>
              <w:t xml:space="preserve">Durata in ore </w:t>
            </w:r>
          </w:p>
        </w:tc>
        <w:tc>
          <w:tcPr>
            <w:tcW w:w="5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5758D6" w:rsidRDefault="005758D6" w:rsidP="00A24088">
            <w:pPr>
              <w:spacing w:after="0" w:line="240" w:lineRule="auto"/>
              <w:ind w:left="170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5758D6">
              <w:rPr>
                <w:rFonts w:ascii="Garamond" w:eastAsia="Calibri" w:hAnsi="Garamond" w:cs="Calibri"/>
                <w:b/>
                <w:sz w:val="24"/>
                <w:szCs w:val="24"/>
              </w:rPr>
              <w:t>29 di cui 6 di recupero</w:t>
            </w:r>
          </w:p>
        </w:tc>
      </w:tr>
      <w:tr w:rsidR="00491C18" w:rsidTr="00A24088">
        <w:trPr>
          <w:jc w:val="center"/>
        </w:trPr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Periodo</w:t>
            </w:r>
          </w:p>
          <w:p w:rsidR="00491C18" w:rsidRDefault="00491C18" w:rsidP="00A24088">
            <w:pPr>
              <w:spacing w:after="0" w:line="240" w:lineRule="auto"/>
              <w:ind w:left="170"/>
              <w:jc w:val="center"/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Settembre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Ottobre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Novembre</w:t>
            </w:r>
          </w:p>
          <w:p w:rsidR="00491C18" w:rsidRDefault="00491C18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□ Dicembre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Gennaio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Febbraio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Marzo</w:t>
            </w:r>
          </w:p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026BFA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Aprile</w:t>
            </w:r>
          </w:p>
          <w:p w:rsidR="00491C18" w:rsidRDefault="00026BFA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Maggio</w:t>
            </w:r>
          </w:p>
          <w:p w:rsidR="00491C18" w:rsidRPr="00E8192C" w:rsidRDefault="00026BFA" w:rsidP="00A24088">
            <w:pPr>
              <w:spacing w:after="0" w:line="240" w:lineRule="auto"/>
              <w:rPr>
                <w:rFonts w:ascii="Garamond" w:eastAsia="Garamond" w:hAnsi="Garamond" w:cs="Garamond"/>
                <w:sz w:val="28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Giugno</w:t>
            </w:r>
          </w:p>
          <w:p w:rsidR="00491C18" w:rsidRDefault="00491C18" w:rsidP="00A24088">
            <w:pPr>
              <w:spacing w:after="0" w:line="240" w:lineRule="auto"/>
              <w:ind w:left="170"/>
              <w:jc w:val="center"/>
            </w:pP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lastRenderedPageBreak/>
              <w:t>Metodi Formativi</w:t>
            </w:r>
          </w:p>
          <w:p w:rsidR="00491C18" w:rsidRDefault="00491C18" w:rsidP="00A24088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E81806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laboratorio</w:t>
            </w:r>
          </w:p>
          <w:p w:rsidR="00491C18" w:rsidRDefault="00E81806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491C18">
              <w:rPr>
                <w:rFonts w:ascii="Garamond" w:eastAsia="Garamond" w:hAnsi="Garamond" w:cs="Garamond"/>
                <w:i/>
                <w:sz w:val="24"/>
              </w:rPr>
              <w:t xml:space="preserve"> </w:t>
            </w:r>
            <w:r w:rsidR="00491C18">
              <w:rPr>
                <w:rFonts w:ascii="Times New Roman" w:eastAsia="Times New Roman" w:hAnsi="Times New Roman" w:cs="Times New Roman"/>
              </w:rPr>
              <w:t>lezione frontale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debriefing</w:t>
            </w:r>
            <w:proofErr w:type="spellEnd"/>
          </w:p>
          <w:p w:rsidR="00491C18" w:rsidRDefault="00E81806" w:rsidP="00A24088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esercitazioni</w:t>
            </w:r>
          </w:p>
          <w:p w:rsidR="00491C18" w:rsidRDefault="00491C18" w:rsidP="00A24088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dialogo formativo</w:t>
            </w:r>
          </w:p>
          <w:p w:rsidR="00491C18" w:rsidRDefault="00E81806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 w:rsidR="00491C18">
              <w:rPr>
                <w:rFonts w:ascii="Garamond" w:eastAsia="Garamond" w:hAnsi="Garamond" w:cs="Garamond"/>
                <w:sz w:val="24"/>
              </w:rPr>
              <w:t xml:space="preserve">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solving</w:t>
            </w:r>
            <w:proofErr w:type="spellEnd"/>
          </w:p>
          <w:p w:rsidR="00491C18" w:rsidRDefault="00491C18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problem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403A6C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alternanza</w:t>
            </w:r>
            <w:proofErr w:type="spellEnd"/>
          </w:p>
          <w:p w:rsidR="00491C18" w:rsidRPr="00403A6C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□ project work</w:t>
            </w:r>
          </w:p>
          <w:p w:rsidR="00491C18" w:rsidRPr="00403A6C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□ </w:t>
            </w:r>
            <w:proofErr w:type="spellStart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>simulazione</w:t>
            </w:r>
            <w:proofErr w:type="spellEnd"/>
            <w:r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– virtual Lab</w:t>
            </w:r>
          </w:p>
          <w:p w:rsidR="00491C18" w:rsidRPr="00403A6C" w:rsidRDefault="00E81806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  <w:lang w:val="en-US"/>
              </w:rPr>
            </w:pPr>
            <w:r>
              <w:rPr>
                <w:rFonts w:ascii="Garamond" w:eastAsia="Garamond" w:hAnsi="Garamond" w:cs="Garamond"/>
                <w:sz w:val="24"/>
                <w:lang w:val="en-US"/>
              </w:rPr>
              <w:t>x</w:t>
            </w:r>
            <w:r w:rsidR="00491C18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lang w:val="en-US"/>
              </w:rPr>
              <w:t xml:space="preserve"> </w:t>
            </w:r>
            <w:r w:rsidR="00491C18" w:rsidRPr="00403A6C">
              <w:rPr>
                <w:rFonts w:ascii="Garamond" w:eastAsia="Garamond" w:hAnsi="Garamond" w:cs="Garamond"/>
                <w:sz w:val="24"/>
                <w:lang w:val="en-US"/>
              </w:rPr>
              <w:t xml:space="preserve">e-learning 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brain –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storming</w:t>
            </w:r>
            <w:proofErr w:type="spellEnd"/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percorso autoapprendimento</w:t>
            </w:r>
          </w:p>
          <w:p w:rsidR="00E81806" w:rsidRDefault="00E81806" w:rsidP="00E81806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Metodologie specifiche per i  </w:t>
            </w:r>
          </w:p>
          <w:p w:rsidR="00491C18" w:rsidRDefault="00E81806" w:rsidP="00E81806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491C18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491C18" w:rsidTr="00B4454B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>Mezzi, strumenti</w:t>
            </w:r>
          </w:p>
          <w:p w:rsidR="00491C18" w:rsidRDefault="00491C18" w:rsidP="00A24088">
            <w:pPr>
              <w:keepNext/>
              <w:spacing w:after="0" w:line="240" w:lineRule="auto"/>
              <w:jc w:val="center"/>
              <w:rPr>
                <w:rFonts w:ascii="Garamond" w:eastAsia="Garamond" w:hAnsi="Garamond" w:cs="Garamond"/>
                <w:b/>
                <w:sz w:val="24"/>
              </w:rPr>
            </w:pPr>
            <w:r>
              <w:rPr>
                <w:rFonts w:ascii="Garamond" w:eastAsia="Garamond" w:hAnsi="Garamond" w:cs="Garamond"/>
                <w:b/>
                <w:sz w:val="24"/>
              </w:rPr>
              <w:t xml:space="preserve">e sussidi </w:t>
            </w:r>
          </w:p>
          <w:p w:rsidR="00491C18" w:rsidRDefault="00491C18" w:rsidP="00A24088">
            <w:pPr>
              <w:spacing w:after="0" w:line="240" w:lineRule="auto"/>
              <w:jc w:val="center"/>
            </w:pPr>
          </w:p>
        </w:tc>
        <w:tc>
          <w:tcPr>
            <w:tcW w:w="4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91C18" w:rsidRDefault="00A14C6F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attrezzature di laboratorio     </w:t>
            </w:r>
          </w:p>
          <w:p w:rsidR="00491C18" w:rsidRDefault="00491C18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○ PC</w:t>
            </w:r>
          </w:p>
          <w:p w:rsidR="00491C18" w:rsidRDefault="00491C18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simulatore</w:t>
            </w:r>
          </w:p>
          <w:p w:rsidR="00491C18" w:rsidRDefault="00491C18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monografie di apparati</w:t>
            </w:r>
          </w:p>
          <w:p w:rsidR="00491C18" w:rsidRDefault="00491C18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</w:t>
            </w:r>
            <w:proofErr w:type="spellStart"/>
            <w:r>
              <w:rPr>
                <w:rFonts w:ascii="Garamond" w:eastAsia="Garamond" w:hAnsi="Garamond" w:cs="Garamond"/>
                <w:sz w:val="24"/>
              </w:rPr>
              <w:t>virtual</w:t>
            </w:r>
            <w:proofErr w:type="spellEnd"/>
            <w:r>
              <w:rPr>
                <w:rFonts w:ascii="Garamond" w:eastAsia="Garamond" w:hAnsi="Garamond" w:cs="Garamond"/>
                <w:sz w:val="24"/>
              </w:rPr>
              <w:t xml:space="preserve"> </w:t>
            </w:r>
            <w:r w:rsidR="00B4454B">
              <w:rPr>
                <w:rFonts w:ascii="Garamond" w:eastAsia="Garamond" w:hAnsi="Garamond" w:cs="Garamond"/>
                <w:sz w:val="24"/>
              </w:rPr>
              <w:t>–</w:t>
            </w:r>
            <w:r>
              <w:rPr>
                <w:rFonts w:ascii="Garamond" w:eastAsia="Garamond" w:hAnsi="Garamond" w:cs="Garamond"/>
                <w:sz w:val="24"/>
              </w:rPr>
              <w:t xml:space="preserve"> lab</w:t>
            </w:r>
          </w:p>
          <w:p w:rsidR="00B4454B" w:rsidRDefault="00A14C6F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B4454B">
              <w:rPr>
                <w:rFonts w:ascii="Garamond" w:eastAsia="Garamond" w:hAnsi="Garamond" w:cs="Garamond"/>
                <w:sz w:val="24"/>
              </w:rPr>
              <w:t xml:space="preserve">  dispense</w:t>
            </w:r>
          </w:p>
          <w:p w:rsidR="00B4454B" w:rsidRDefault="00A14C6F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B4454B">
              <w:rPr>
                <w:rFonts w:ascii="Garamond" w:eastAsia="Garamond" w:hAnsi="Garamond" w:cs="Garamond"/>
                <w:sz w:val="24"/>
              </w:rPr>
              <w:t xml:space="preserve">  libro di testo</w:t>
            </w:r>
          </w:p>
          <w:p w:rsidR="00B4454B" w:rsidRPr="00B4454B" w:rsidRDefault="00B4454B" w:rsidP="00B4454B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pubblicazioni ed e-book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>□  apparati multimediali</w:t>
            </w:r>
          </w:p>
          <w:p w:rsidR="00A14C6F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□  strumenti per calcolo </w:t>
            </w:r>
          </w:p>
          <w:p w:rsidR="00491C18" w:rsidRDefault="00A14C6F" w:rsidP="00A24088">
            <w:pPr>
              <w:spacing w:after="0" w:line="240" w:lineRule="auto"/>
              <w:rPr>
                <w:rFonts w:ascii="Garamond" w:eastAsia="Garamond" w:hAnsi="Garamond" w:cs="Garamond"/>
                <w:sz w:val="18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491C18">
              <w:rPr>
                <w:rFonts w:ascii="Garamond" w:eastAsia="Garamond" w:hAnsi="Garamond" w:cs="Garamond"/>
                <w:sz w:val="24"/>
              </w:rPr>
              <w:t>elettronico</w:t>
            </w:r>
          </w:p>
          <w:p w:rsidR="00491C18" w:rsidRDefault="00A14C6F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s</w:t>
            </w:r>
            <w:r w:rsidR="00491C18">
              <w:rPr>
                <w:rFonts w:ascii="Garamond" w:eastAsia="Garamond" w:hAnsi="Garamond" w:cs="Garamond"/>
                <w:sz w:val="24"/>
              </w:rPr>
              <w:t>trumenti di misura</w:t>
            </w:r>
          </w:p>
          <w:p w:rsidR="00A14C6F" w:rsidRDefault="00A14C6F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artografia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tradiz</w:t>
            </w:r>
            <w:proofErr w:type="spellEnd"/>
            <w:r w:rsidR="00491C18">
              <w:rPr>
                <w:rFonts w:ascii="Garamond" w:eastAsia="Garamond" w:hAnsi="Garamond" w:cs="Garamond"/>
                <w:sz w:val="24"/>
              </w:rPr>
              <w:t xml:space="preserve">. e/o </w:t>
            </w:r>
          </w:p>
          <w:p w:rsidR="00491C18" w:rsidRDefault="00A14C6F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     </w:t>
            </w:r>
            <w:r w:rsidR="00491C18">
              <w:rPr>
                <w:rFonts w:ascii="Garamond" w:eastAsia="Garamond" w:hAnsi="Garamond" w:cs="Garamond"/>
                <w:sz w:val="24"/>
              </w:rPr>
              <w:t>elettronica</w:t>
            </w:r>
          </w:p>
          <w:p w:rsidR="00A14C6F" w:rsidRDefault="00A14C6F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x  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Metodologie specifiche per i </w:t>
            </w:r>
          </w:p>
          <w:p w:rsidR="00491C18" w:rsidRDefault="00A14C6F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 xml:space="preserve">    </w:t>
            </w:r>
            <w:r w:rsidR="00491C18">
              <w:rPr>
                <w:rFonts w:ascii="Garamond" w:eastAsia="Garamond" w:hAnsi="Garamond" w:cs="Garamond"/>
                <w:sz w:val="24"/>
              </w:rPr>
              <w:t>DSA</w:t>
            </w: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ind w:left="170"/>
              <w:jc w:val="center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</w:tc>
      </w:tr>
      <w:tr w:rsidR="00491C18" w:rsidTr="00A24088">
        <w:trPr>
          <w:jc w:val="center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8"/>
              </w:rPr>
              <w:lastRenderedPageBreak/>
              <w:t>Verifi</w:t>
            </w:r>
            <w:r w:rsidR="001503F8">
              <w:rPr>
                <w:rFonts w:ascii="Garamond" w:eastAsia="Garamond" w:hAnsi="Garamond" w:cs="Garamond"/>
                <w:b/>
                <w:sz w:val="28"/>
              </w:rPr>
              <w:t>che e Criteri d</w:t>
            </w:r>
            <w:r>
              <w:rPr>
                <w:rFonts w:ascii="Garamond" w:eastAsia="Garamond" w:hAnsi="Garamond" w:cs="Garamond"/>
                <w:b/>
                <w:sz w:val="28"/>
              </w:rPr>
              <w:t>i Valutazione</w:t>
            </w: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In itinere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</w:t>
            </w:r>
            <w:r>
              <w:rPr>
                <w:rFonts w:ascii="Garamond" w:eastAsia="Garamond" w:hAnsi="Garamond" w:cs="Garamond"/>
                <w:i/>
                <w:sz w:val="24"/>
              </w:rPr>
              <w:t xml:space="preserve">  </w:t>
            </w:r>
            <w:r>
              <w:rPr>
                <w:rFonts w:ascii="Garamond" w:eastAsia="Garamond" w:hAnsi="Garamond" w:cs="Garamond"/>
                <w:sz w:val="24"/>
              </w:rPr>
              <w:t>griglie di osservazione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saggio breve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491C18" w:rsidRDefault="00E81ECD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Criteri di Valutazione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La rubrica valutativa terrà conto dei seguenti livelli : 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1)insufficiente da 1 a 4 : conoscenze e competenze minime non acquisite.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</w:p>
          <w:p w:rsidR="00491C18" w:rsidRDefault="00491C18" w:rsidP="00A24088">
            <w:pPr>
              <w:spacing w:after="0" w:line="240" w:lineRule="auto"/>
            </w:pP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Fine modulo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prova strutturata</w:t>
            </w:r>
          </w:p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prova </w:t>
            </w:r>
            <w:proofErr w:type="spellStart"/>
            <w:r w:rsidR="00491C18">
              <w:rPr>
                <w:rFonts w:ascii="Garamond" w:eastAsia="Garamond" w:hAnsi="Garamond" w:cs="Garamond"/>
                <w:sz w:val="24"/>
              </w:rPr>
              <w:t>semistrutturata</w:t>
            </w:r>
            <w:proofErr w:type="spellEnd"/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in laboratorio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relazione</w:t>
            </w:r>
          </w:p>
          <w:p w:rsidR="00491C18" w:rsidRPr="00E81ECD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 w:rsidRPr="00E81ECD">
              <w:rPr>
                <w:rFonts w:ascii="Garamond" w:eastAsia="Garamond" w:hAnsi="Garamond" w:cs="Garamond"/>
                <w:sz w:val="24"/>
              </w:rPr>
              <w:t xml:space="preserve">  griglie di osservazione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comprensione del testo</w:t>
            </w:r>
          </w:p>
          <w:p w:rsidR="00491C18" w:rsidRDefault="00491C18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□  prova di simulazione</w:t>
            </w:r>
          </w:p>
          <w:p w:rsidR="00491C18" w:rsidRDefault="00E81ECD" w:rsidP="00A24088">
            <w:pPr>
              <w:spacing w:after="0" w:line="240" w:lineRule="auto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soluzione di problemi</w:t>
            </w:r>
          </w:p>
          <w:p w:rsidR="00491C18" w:rsidRDefault="00E81ECD" w:rsidP="00A24088">
            <w:pPr>
              <w:spacing w:after="0" w:line="240" w:lineRule="auto"/>
            </w:pPr>
            <w:r>
              <w:rPr>
                <w:rFonts w:ascii="Garamond" w:eastAsia="Garamond" w:hAnsi="Garamond" w:cs="Garamond"/>
                <w:sz w:val="24"/>
              </w:rPr>
              <w:t>x</w:t>
            </w:r>
            <w:r w:rsidR="00491C18">
              <w:rPr>
                <w:rFonts w:ascii="Garamond" w:eastAsia="Garamond" w:hAnsi="Garamond" w:cs="Garamond"/>
                <w:sz w:val="24"/>
              </w:rPr>
              <w:t xml:space="preserve">  elaborazioni grafiche</w:t>
            </w:r>
          </w:p>
        </w:tc>
        <w:tc>
          <w:tcPr>
            <w:tcW w:w="3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Default="00491C18" w:rsidP="00A24088">
            <w:pPr>
              <w:keepNext/>
              <w:spacing w:after="0" w:line="240" w:lineRule="auto"/>
              <w:jc w:val="center"/>
            </w:pPr>
            <w:r>
              <w:rPr>
                <w:rFonts w:ascii="Garamond" w:eastAsia="Garamond" w:hAnsi="Garamond" w:cs="Garamond"/>
                <w:b/>
                <w:sz w:val="24"/>
              </w:rPr>
              <w:t>Livelli minimi per le verifiche</w:t>
            </w:r>
          </w:p>
        </w:tc>
        <w:tc>
          <w:tcPr>
            <w:tcW w:w="75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9D700E" w:rsidRDefault="009D700E" w:rsidP="001F3CCB">
            <w:pPr>
              <w:pStyle w:val="Default"/>
              <w:numPr>
                <w:ilvl w:val="0"/>
                <w:numId w:val="56"/>
              </w:numPr>
              <w:jc w:val="both"/>
            </w:pPr>
            <w:r w:rsidRPr="009D700E">
              <w:t>Conoscenza delle regole per la rappresentazione di un oggetto finalizzata alla costruzione dello stesso - disegno esecutivo</w:t>
            </w:r>
            <w:r w:rsidR="002A5A0D" w:rsidRPr="009D700E">
              <w:rPr>
                <w:rFonts w:eastAsia="Garamond"/>
              </w:rPr>
              <w:t>.</w:t>
            </w:r>
          </w:p>
        </w:tc>
      </w:tr>
      <w:tr w:rsidR="00491C18" w:rsidTr="00A24088">
        <w:trPr>
          <w:jc w:val="center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91C18" w:rsidRPr="00EF3484" w:rsidRDefault="00491C18" w:rsidP="00A24088">
            <w:pPr>
              <w:spacing w:line="238" w:lineRule="auto"/>
              <w:jc w:val="center"/>
              <w:rPr>
                <w:rFonts w:ascii="Garamond" w:eastAsia="Garamond" w:hAnsi="Garamond"/>
                <w:b/>
                <w:sz w:val="24"/>
              </w:rPr>
            </w:pPr>
            <w:r>
              <w:rPr>
                <w:rFonts w:ascii="Garamond" w:eastAsia="Garamond" w:hAnsi="Garamond"/>
                <w:b/>
                <w:sz w:val="24"/>
              </w:rPr>
              <w:t>Azioni di recupero ed approfondimento</w:t>
            </w:r>
          </w:p>
        </w:tc>
        <w:tc>
          <w:tcPr>
            <w:tcW w:w="75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D700E" w:rsidRPr="009D700E" w:rsidRDefault="009D700E" w:rsidP="001F3CCB">
            <w:pPr>
              <w:pStyle w:val="Default"/>
              <w:numPr>
                <w:ilvl w:val="0"/>
                <w:numId w:val="57"/>
              </w:numPr>
              <w:jc w:val="both"/>
            </w:pPr>
            <w:r w:rsidRPr="009D700E">
              <w:t xml:space="preserve">Per il </w:t>
            </w:r>
            <w:r w:rsidRPr="009D700E">
              <w:rPr>
                <w:b/>
                <w:bCs/>
              </w:rPr>
              <w:t xml:space="preserve">recupero </w:t>
            </w:r>
            <w:r w:rsidRPr="009D700E">
              <w:t xml:space="preserve">curricolare si utilizzeranno la lezione individualizzata, il tutoraggio (se possibile),la produzione di elaborati grafici differenziati </w:t>
            </w:r>
          </w:p>
          <w:p w:rsidR="00491C18" w:rsidRPr="009D700E" w:rsidRDefault="009D700E" w:rsidP="001F3CCB">
            <w:pPr>
              <w:pStyle w:val="Default"/>
              <w:numPr>
                <w:ilvl w:val="0"/>
                <w:numId w:val="57"/>
              </w:numPr>
              <w:jc w:val="both"/>
              <w:rPr>
                <w:sz w:val="23"/>
                <w:szCs w:val="23"/>
              </w:rPr>
            </w:pPr>
            <w:r w:rsidRPr="009D700E">
              <w:t>L’</w:t>
            </w:r>
            <w:r w:rsidRPr="009D700E">
              <w:rPr>
                <w:b/>
                <w:bCs/>
              </w:rPr>
              <w:t xml:space="preserve">approfondimento </w:t>
            </w:r>
            <w:r w:rsidRPr="009D700E">
              <w:t>consisterà nella produzione e lettura di elaborati grafici più complessi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491C18" w:rsidRDefault="00491C18" w:rsidP="00575CF2">
      <w:pPr>
        <w:spacing w:after="0" w:line="240" w:lineRule="auto"/>
        <w:rPr>
          <w:rFonts w:ascii="Garamond" w:eastAsia="Garamond" w:hAnsi="Garamond" w:cs="Garamond"/>
          <w:b/>
          <w:sz w:val="24"/>
        </w:rPr>
      </w:pPr>
    </w:p>
    <w:sectPr w:rsidR="00491C1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42D" w:rsidRDefault="00C1442D" w:rsidP="00355C8B">
      <w:pPr>
        <w:spacing w:after="0" w:line="240" w:lineRule="auto"/>
      </w:pPr>
      <w:r>
        <w:separator/>
      </w:r>
    </w:p>
  </w:endnote>
  <w:endnote w:type="continuationSeparator" w:id="0">
    <w:p w:rsidR="00C1442D" w:rsidRDefault="00C1442D" w:rsidP="0035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42D" w:rsidRDefault="00C1442D" w:rsidP="00355C8B">
      <w:pPr>
        <w:spacing w:after="0" w:line="240" w:lineRule="auto"/>
      </w:pPr>
      <w:r>
        <w:separator/>
      </w:r>
    </w:p>
  </w:footnote>
  <w:footnote w:type="continuationSeparator" w:id="0">
    <w:p w:rsidR="00C1442D" w:rsidRDefault="00C1442D" w:rsidP="0035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</w:tblGrid>
    <w:tr w:rsidR="00AB3CF1" w:rsidRPr="00AB3CF1" w:rsidTr="001A56F2">
      <w:trPr>
        <w:trHeight w:val="709"/>
        <w:jc w:val="center"/>
      </w:trPr>
      <w:tc>
        <w:tcPr>
          <w:tcW w:w="1951" w:type="dxa"/>
          <w:shd w:val="clear" w:color="auto" w:fill="auto"/>
        </w:tcPr>
        <w:p w:rsidR="00AB3CF1" w:rsidRPr="00AB3CF1" w:rsidRDefault="00AB3CF1" w:rsidP="00AB3CF1">
          <w:r w:rsidRPr="00AB3CF1">
            <w:rPr>
              <w:noProof/>
              <w:szCs w:val="20"/>
            </w:rPr>
            <w:drawing>
              <wp:inline distT="0" distB="0" distL="0" distR="0" wp14:anchorId="60EF8849" wp14:editId="604C52BA">
                <wp:extent cx="2000250" cy="1286406"/>
                <wp:effectExtent l="0" t="0" r="0" b="0"/>
                <wp:docPr id="1" name="Immagine 1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B3CF1">
            <w:rPr>
              <w:rFonts w:ascii="Garamond" w:eastAsia="Calibri" w:hAnsi="Garamond" w:cs="Times New Roman"/>
              <w:spacing w:val="20"/>
              <w:sz w:val="24"/>
              <w:szCs w:val="24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AB3CF1" w:rsidRPr="00AB3CF1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AB3CF1" w:rsidRPr="00AB3CF1" w:rsidRDefault="00AB3CF1" w:rsidP="00AB3C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</w:pPr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AB3CF1" w:rsidRPr="00AB3CF1" w:rsidRDefault="00AB3CF1" w:rsidP="00AB3C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</w:pPr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AB3CF1" w:rsidRPr="00AB3CF1" w:rsidRDefault="00AB3CF1" w:rsidP="00AB3C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</w:pPr>
                <w:proofErr w:type="spellStart"/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>Red</w:t>
                </w:r>
                <w:proofErr w:type="spellEnd"/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AB3CF1" w:rsidRPr="00AB3CF1" w:rsidRDefault="00AB3CF1" w:rsidP="00AB3C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</w:pPr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 xml:space="preserve">Pag. </w:t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fldChar w:fldCharType="begin"/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instrText xml:space="preserve"> SECTION  \* Arabic  \* MERGEFORMAT </w:instrText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fldChar w:fldCharType="separate"/>
                </w:r>
                <w:r w:rsidR="00543685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t>1</w:t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fldChar w:fldCharType="end"/>
                </w:r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t xml:space="preserve"> /</w:t>
                </w:r>
                <w:r w:rsidRPr="00AB3CF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</w:rPr>
                  <w:fldChar w:fldCharType="begin"/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instrText xml:space="preserve"> SECTIONPAGES   \* MERGEFORMAT </w:instrText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fldChar w:fldCharType="separate"/>
                </w:r>
                <w:r w:rsidR="00543685">
                  <w:rPr>
                    <w:rFonts w:ascii="Courier New" w:eastAsia="Calibri" w:hAnsi="Courier New" w:cs="Times New Roman"/>
                    <w:noProof/>
                    <w:spacing w:val="20"/>
                    <w:sz w:val="24"/>
                    <w:szCs w:val="24"/>
                  </w:rPr>
                  <w:t>24</w:t>
                </w:r>
                <w:r w:rsidRPr="00AB3CF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</w:rPr>
                  <w:fldChar w:fldCharType="end"/>
                </w:r>
              </w:p>
            </w:tc>
          </w:tr>
        </w:tbl>
        <w:p w:rsidR="00AB3CF1" w:rsidRPr="00AB3CF1" w:rsidRDefault="00AB3CF1" w:rsidP="00AB3CF1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Garamond" w:eastAsia="Calibri" w:hAnsi="Garamond" w:cs="Times New Roman"/>
              <w:spacing w:val="20"/>
              <w:sz w:val="24"/>
              <w:szCs w:val="24"/>
            </w:rPr>
          </w:pPr>
        </w:p>
      </w:tc>
      <w:tc>
        <w:tcPr>
          <w:tcW w:w="8662" w:type="dxa"/>
          <w:shd w:val="clear" w:color="auto" w:fill="auto"/>
          <w:vAlign w:val="center"/>
        </w:tcPr>
        <w:p w:rsidR="00AB3CF1" w:rsidRPr="00AB3CF1" w:rsidRDefault="00AB3CF1" w:rsidP="00AB3CF1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Garamond" w:eastAsia="Calibri" w:hAnsi="Garamond" w:cs="Times New Roman"/>
              <w:b/>
              <w:spacing w:val="20"/>
              <w:sz w:val="24"/>
              <w:szCs w:val="24"/>
            </w:rPr>
          </w:pPr>
        </w:p>
      </w:tc>
    </w:tr>
  </w:tbl>
  <w:p w:rsidR="00AB3CF1" w:rsidRDefault="00AB3CF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0896"/>
    <w:multiLevelType w:val="hybridMultilevel"/>
    <w:tmpl w:val="19F297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1027DE"/>
    <w:multiLevelType w:val="hybridMultilevel"/>
    <w:tmpl w:val="3240359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D3C2F"/>
    <w:multiLevelType w:val="hybridMultilevel"/>
    <w:tmpl w:val="25E62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83961"/>
    <w:multiLevelType w:val="hybridMultilevel"/>
    <w:tmpl w:val="FC8E97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78F3C92"/>
    <w:multiLevelType w:val="hybridMultilevel"/>
    <w:tmpl w:val="3DD8FD6E"/>
    <w:lvl w:ilvl="0" w:tplc="2F7C16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19E1CF0"/>
    <w:multiLevelType w:val="hybridMultilevel"/>
    <w:tmpl w:val="D58CFD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376258"/>
    <w:multiLevelType w:val="hybridMultilevel"/>
    <w:tmpl w:val="21484A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845976"/>
    <w:multiLevelType w:val="hybridMultilevel"/>
    <w:tmpl w:val="BDD65004"/>
    <w:lvl w:ilvl="0" w:tplc="28128F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E418D4"/>
    <w:multiLevelType w:val="hybridMultilevel"/>
    <w:tmpl w:val="6F8A97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9C95893"/>
    <w:multiLevelType w:val="hybridMultilevel"/>
    <w:tmpl w:val="674ADFB4"/>
    <w:lvl w:ilvl="0" w:tplc="96967D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AAB3C73"/>
    <w:multiLevelType w:val="hybridMultilevel"/>
    <w:tmpl w:val="7E5E66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B1776E1"/>
    <w:multiLevelType w:val="hybridMultilevel"/>
    <w:tmpl w:val="43C8C030"/>
    <w:lvl w:ilvl="0" w:tplc="69FA03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D4E777D"/>
    <w:multiLevelType w:val="hybridMultilevel"/>
    <w:tmpl w:val="990A7D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ED75318"/>
    <w:multiLevelType w:val="hybridMultilevel"/>
    <w:tmpl w:val="0F7C59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F983B28"/>
    <w:multiLevelType w:val="hybridMultilevel"/>
    <w:tmpl w:val="381E588C"/>
    <w:lvl w:ilvl="0" w:tplc="CF2A34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F31007"/>
    <w:multiLevelType w:val="hybridMultilevel"/>
    <w:tmpl w:val="14601D1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29C6C77"/>
    <w:multiLevelType w:val="hybridMultilevel"/>
    <w:tmpl w:val="9A8090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3E41969"/>
    <w:multiLevelType w:val="hybridMultilevel"/>
    <w:tmpl w:val="224E8F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8394D96"/>
    <w:multiLevelType w:val="hybridMultilevel"/>
    <w:tmpl w:val="763C51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A2D389F"/>
    <w:multiLevelType w:val="hybridMultilevel"/>
    <w:tmpl w:val="C4382B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27F61D5"/>
    <w:multiLevelType w:val="hybridMultilevel"/>
    <w:tmpl w:val="E9CA93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6825EA7"/>
    <w:multiLevelType w:val="hybridMultilevel"/>
    <w:tmpl w:val="F830086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8832F96"/>
    <w:multiLevelType w:val="hybridMultilevel"/>
    <w:tmpl w:val="828A67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BD518D1"/>
    <w:multiLevelType w:val="hybridMultilevel"/>
    <w:tmpl w:val="996676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D1A4910"/>
    <w:multiLevelType w:val="hybridMultilevel"/>
    <w:tmpl w:val="510CD20E"/>
    <w:lvl w:ilvl="0" w:tplc="CF2A34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DFA6A0F"/>
    <w:multiLevelType w:val="hybridMultilevel"/>
    <w:tmpl w:val="2AEE54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E5206E4"/>
    <w:multiLevelType w:val="hybridMultilevel"/>
    <w:tmpl w:val="34BA20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3362903"/>
    <w:multiLevelType w:val="hybridMultilevel"/>
    <w:tmpl w:val="54CED194"/>
    <w:lvl w:ilvl="0" w:tplc="A4E67B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57F5D57"/>
    <w:multiLevelType w:val="hybridMultilevel"/>
    <w:tmpl w:val="552E3FC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6CB132E"/>
    <w:multiLevelType w:val="hybridMultilevel"/>
    <w:tmpl w:val="EF1203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80E12B5"/>
    <w:multiLevelType w:val="hybridMultilevel"/>
    <w:tmpl w:val="CC40706A"/>
    <w:lvl w:ilvl="0" w:tplc="351249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DF90B13"/>
    <w:multiLevelType w:val="hybridMultilevel"/>
    <w:tmpl w:val="EF0651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F4F5C94"/>
    <w:multiLevelType w:val="hybridMultilevel"/>
    <w:tmpl w:val="B762AC2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4FC73B7B"/>
    <w:multiLevelType w:val="hybridMultilevel"/>
    <w:tmpl w:val="558E97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17827B2"/>
    <w:multiLevelType w:val="hybridMultilevel"/>
    <w:tmpl w:val="C6E620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452261A"/>
    <w:multiLevelType w:val="hybridMultilevel"/>
    <w:tmpl w:val="B6BA9D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5E50770"/>
    <w:multiLevelType w:val="hybridMultilevel"/>
    <w:tmpl w:val="1FB601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6997DA4"/>
    <w:multiLevelType w:val="hybridMultilevel"/>
    <w:tmpl w:val="96F25340"/>
    <w:lvl w:ilvl="0" w:tplc="7E9827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85868E7"/>
    <w:multiLevelType w:val="hybridMultilevel"/>
    <w:tmpl w:val="7B1683F0"/>
    <w:lvl w:ilvl="0" w:tplc="FEDCDA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3132557"/>
    <w:multiLevelType w:val="hybridMultilevel"/>
    <w:tmpl w:val="4EE2B5D0"/>
    <w:lvl w:ilvl="0" w:tplc="CF2A34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39E5F2C"/>
    <w:multiLevelType w:val="hybridMultilevel"/>
    <w:tmpl w:val="B9F21C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6870EA9"/>
    <w:multiLevelType w:val="hybridMultilevel"/>
    <w:tmpl w:val="479A3D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74B001B"/>
    <w:multiLevelType w:val="hybridMultilevel"/>
    <w:tmpl w:val="62AA9C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79876AB"/>
    <w:multiLevelType w:val="hybridMultilevel"/>
    <w:tmpl w:val="B56C6E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7B02206"/>
    <w:multiLevelType w:val="hybridMultilevel"/>
    <w:tmpl w:val="105AA0F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69291DC6"/>
    <w:multiLevelType w:val="hybridMultilevel"/>
    <w:tmpl w:val="406E09D6"/>
    <w:lvl w:ilvl="0" w:tplc="CF2A34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9F17FDC"/>
    <w:multiLevelType w:val="hybridMultilevel"/>
    <w:tmpl w:val="A6CE9C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6A1909B0"/>
    <w:multiLevelType w:val="hybridMultilevel"/>
    <w:tmpl w:val="CCF6783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6BB72C66"/>
    <w:multiLevelType w:val="hybridMultilevel"/>
    <w:tmpl w:val="DC96E5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D483972"/>
    <w:multiLevelType w:val="hybridMultilevel"/>
    <w:tmpl w:val="236A01C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6FEF6285"/>
    <w:multiLevelType w:val="hybridMultilevel"/>
    <w:tmpl w:val="A1549F6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779E42CA"/>
    <w:multiLevelType w:val="hybridMultilevel"/>
    <w:tmpl w:val="17069E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8680FCE"/>
    <w:multiLevelType w:val="hybridMultilevel"/>
    <w:tmpl w:val="0AF8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78FF1F41"/>
    <w:multiLevelType w:val="hybridMultilevel"/>
    <w:tmpl w:val="58842BF8"/>
    <w:lvl w:ilvl="0" w:tplc="34341A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79730FEA"/>
    <w:multiLevelType w:val="hybridMultilevel"/>
    <w:tmpl w:val="5B867E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7C7026B8"/>
    <w:multiLevelType w:val="hybridMultilevel"/>
    <w:tmpl w:val="39721D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7D9B68BF"/>
    <w:multiLevelType w:val="hybridMultilevel"/>
    <w:tmpl w:val="7C6483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48"/>
  </w:num>
  <w:num w:numId="4">
    <w:abstractNumId w:val="46"/>
  </w:num>
  <w:num w:numId="5">
    <w:abstractNumId w:val="7"/>
  </w:num>
  <w:num w:numId="6">
    <w:abstractNumId w:val="37"/>
  </w:num>
  <w:num w:numId="7">
    <w:abstractNumId w:val="2"/>
  </w:num>
  <w:num w:numId="8">
    <w:abstractNumId w:val="23"/>
  </w:num>
  <w:num w:numId="9">
    <w:abstractNumId w:val="6"/>
  </w:num>
  <w:num w:numId="10">
    <w:abstractNumId w:val="12"/>
  </w:num>
  <w:num w:numId="11">
    <w:abstractNumId w:val="10"/>
  </w:num>
  <w:num w:numId="12">
    <w:abstractNumId w:val="22"/>
  </w:num>
  <w:num w:numId="13">
    <w:abstractNumId w:val="8"/>
  </w:num>
  <w:num w:numId="14">
    <w:abstractNumId w:val="38"/>
  </w:num>
  <w:num w:numId="15">
    <w:abstractNumId w:val="9"/>
  </w:num>
  <w:num w:numId="16">
    <w:abstractNumId w:val="36"/>
  </w:num>
  <w:num w:numId="17">
    <w:abstractNumId w:val="44"/>
  </w:num>
  <w:num w:numId="18">
    <w:abstractNumId w:val="20"/>
  </w:num>
  <w:num w:numId="19">
    <w:abstractNumId w:val="54"/>
  </w:num>
  <w:num w:numId="20">
    <w:abstractNumId w:val="43"/>
  </w:num>
  <w:num w:numId="21">
    <w:abstractNumId w:val="3"/>
  </w:num>
  <w:num w:numId="22">
    <w:abstractNumId w:val="19"/>
  </w:num>
  <w:num w:numId="23">
    <w:abstractNumId w:val="26"/>
  </w:num>
  <w:num w:numId="24">
    <w:abstractNumId w:val="35"/>
  </w:num>
  <w:num w:numId="25">
    <w:abstractNumId w:val="30"/>
  </w:num>
  <w:num w:numId="26">
    <w:abstractNumId w:val="13"/>
  </w:num>
  <w:num w:numId="27">
    <w:abstractNumId w:val="31"/>
  </w:num>
  <w:num w:numId="28">
    <w:abstractNumId w:val="53"/>
  </w:num>
  <w:num w:numId="29">
    <w:abstractNumId w:val="16"/>
  </w:num>
  <w:num w:numId="30">
    <w:abstractNumId w:val="17"/>
  </w:num>
  <w:num w:numId="31">
    <w:abstractNumId w:val="0"/>
  </w:num>
  <w:num w:numId="32">
    <w:abstractNumId w:val="41"/>
  </w:num>
  <w:num w:numId="33">
    <w:abstractNumId w:val="33"/>
  </w:num>
  <w:num w:numId="34">
    <w:abstractNumId w:val="50"/>
  </w:num>
  <w:num w:numId="35">
    <w:abstractNumId w:val="47"/>
  </w:num>
  <w:num w:numId="36">
    <w:abstractNumId w:val="15"/>
  </w:num>
  <w:num w:numId="37">
    <w:abstractNumId w:val="28"/>
  </w:num>
  <w:num w:numId="38">
    <w:abstractNumId w:val="5"/>
  </w:num>
  <w:num w:numId="39">
    <w:abstractNumId w:val="29"/>
  </w:num>
  <w:num w:numId="40">
    <w:abstractNumId w:val="21"/>
  </w:num>
  <w:num w:numId="41">
    <w:abstractNumId w:val="49"/>
  </w:num>
  <w:num w:numId="42">
    <w:abstractNumId w:val="25"/>
  </w:num>
  <w:num w:numId="43">
    <w:abstractNumId w:val="32"/>
  </w:num>
  <w:num w:numId="44">
    <w:abstractNumId w:val="1"/>
  </w:num>
  <w:num w:numId="45">
    <w:abstractNumId w:val="18"/>
  </w:num>
  <w:num w:numId="46">
    <w:abstractNumId w:val="42"/>
  </w:num>
  <w:num w:numId="47">
    <w:abstractNumId w:val="51"/>
  </w:num>
  <w:num w:numId="48">
    <w:abstractNumId w:val="52"/>
  </w:num>
  <w:num w:numId="49">
    <w:abstractNumId w:val="55"/>
  </w:num>
  <w:num w:numId="50">
    <w:abstractNumId w:val="40"/>
  </w:num>
  <w:num w:numId="51">
    <w:abstractNumId w:val="56"/>
  </w:num>
  <w:num w:numId="52">
    <w:abstractNumId w:val="11"/>
  </w:num>
  <w:num w:numId="53">
    <w:abstractNumId w:val="4"/>
  </w:num>
  <w:num w:numId="54">
    <w:abstractNumId w:val="45"/>
  </w:num>
  <w:num w:numId="55">
    <w:abstractNumId w:val="14"/>
  </w:num>
  <w:num w:numId="56">
    <w:abstractNumId w:val="24"/>
  </w:num>
  <w:num w:numId="57">
    <w:abstractNumId w:val="3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D3F"/>
    <w:rsid w:val="00001E57"/>
    <w:rsid w:val="00005009"/>
    <w:rsid w:val="00005D90"/>
    <w:rsid w:val="00015511"/>
    <w:rsid w:val="00023BEC"/>
    <w:rsid w:val="00026BFA"/>
    <w:rsid w:val="00042C9B"/>
    <w:rsid w:val="00061156"/>
    <w:rsid w:val="00093303"/>
    <w:rsid w:val="000A2076"/>
    <w:rsid w:val="000B3512"/>
    <w:rsid w:val="001503F8"/>
    <w:rsid w:val="00161C0C"/>
    <w:rsid w:val="001966C3"/>
    <w:rsid w:val="001F3A8D"/>
    <w:rsid w:val="001F3CCB"/>
    <w:rsid w:val="002026D3"/>
    <w:rsid w:val="00234188"/>
    <w:rsid w:val="0025628D"/>
    <w:rsid w:val="00266D74"/>
    <w:rsid w:val="00270059"/>
    <w:rsid w:val="002A5A0D"/>
    <w:rsid w:val="002C73C6"/>
    <w:rsid w:val="002C7B01"/>
    <w:rsid w:val="002E087B"/>
    <w:rsid w:val="002F33B9"/>
    <w:rsid w:val="002F3BE1"/>
    <w:rsid w:val="00325917"/>
    <w:rsid w:val="00355C8B"/>
    <w:rsid w:val="0036305D"/>
    <w:rsid w:val="00386649"/>
    <w:rsid w:val="003E0309"/>
    <w:rsid w:val="003F3C28"/>
    <w:rsid w:val="003F4243"/>
    <w:rsid w:val="00403A6C"/>
    <w:rsid w:val="00412930"/>
    <w:rsid w:val="00427D3F"/>
    <w:rsid w:val="0043685A"/>
    <w:rsid w:val="0044209A"/>
    <w:rsid w:val="00491C18"/>
    <w:rsid w:val="004A1D48"/>
    <w:rsid w:val="004A7963"/>
    <w:rsid w:val="004C219D"/>
    <w:rsid w:val="00543685"/>
    <w:rsid w:val="005454B1"/>
    <w:rsid w:val="00546BDA"/>
    <w:rsid w:val="00551CF2"/>
    <w:rsid w:val="005758D6"/>
    <w:rsid w:val="00575CF2"/>
    <w:rsid w:val="00592185"/>
    <w:rsid w:val="005B074F"/>
    <w:rsid w:val="005C5FAA"/>
    <w:rsid w:val="005E1441"/>
    <w:rsid w:val="005F0172"/>
    <w:rsid w:val="005F2553"/>
    <w:rsid w:val="00620E21"/>
    <w:rsid w:val="0063172F"/>
    <w:rsid w:val="0067348F"/>
    <w:rsid w:val="006830DD"/>
    <w:rsid w:val="00693DC7"/>
    <w:rsid w:val="006957CD"/>
    <w:rsid w:val="006B2964"/>
    <w:rsid w:val="006B347A"/>
    <w:rsid w:val="006B700D"/>
    <w:rsid w:val="00723B16"/>
    <w:rsid w:val="007A7967"/>
    <w:rsid w:val="007F223C"/>
    <w:rsid w:val="0086013C"/>
    <w:rsid w:val="00877A63"/>
    <w:rsid w:val="0089281E"/>
    <w:rsid w:val="008A663C"/>
    <w:rsid w:val="008E10C3"/>
    <w:rsid w:val="00902FA8"/>
    <w:rsid w:val="00934A78"/>
    <w:rsid w:val="00983554"/>
    <w:rsid w:val="009A062D"/>
    <w:rsid w:val="009A18AC"/>
    <w:rsid w:val="009D700E"/>
    <w:rsid w:val="009E0A41"/>
    <w:rsid w:val="009F229C"/>
    <w:rsid w:val="00A05DDB"/>
    <w:rsid w:val="00A14C6F"/>
    <w:rsid w:val="00A24088"/>
    <w:rsid w:val="00A45C69"/>
    <w:rsid w:val="00A46B37"/>
    <w:rsid w:val="00A52DDA"/>
    <w:rsid w:val="00A52E83"/>
    <w:rsid w:val="00A56973"/>
    <w:rsid w:val="00AA36BD"/>
    <w:rsid w:val="00AB3CF1"/>
    <w:rsid w:val="00AB596C"/>
    <w:rsid w:val="00AF3F53"/>
    <w:rsid w:val="00B4454B"/>
    <w:rsid w:val="00B45C7E"/>
    <w:rsid w:val="00BA0700"/>
    <w:rsid w:val="00BA1DF8"/>
    <w:rsid w:val="00BE5E3A"/>
    <w:rsid w:val="00C1442D"/>
    <w:rsid w:val="00C33488"/>
    <w:rsid w:val="00C34225"/>
    <w:rsid w:val="00C53A3C"/>
    <w:rsid w:val="00C5459E"/>
    <w:rsid w:val="00C5710B"/>
    <w:rsid w:val="00C83549"/>
    <w:rsid w:val="00CA6D1E"/>
    <w:rsid w:val="00CE65C0"/>
    <w:rsid w:val="00D5530B"/>
    <w:rsid w:val="00D63940"/>
    <w:rsid w:val="00D66B60"/>
    <w:rsid w:val="00D81D29"/>
    <w:rsid w:val="00D93DCC"/>
    <w:rsid w:val="00DA01E2"/>
    <w:rsid w:val="00DD6CE0"/>
    <w:rsid w:val="00DF7232"/>
    <w:rsid w:val="00E1630F"/>
    <w:rsid w:val="00E17DE9"/>
    <w:rsid w:val="00E661BC"/>
    <w:rsid w:val="00E81806"/>
    <w:rsid w:val="00E8192C"/>
    <w:rsid w:val="00E81ECD"/>
    <w:rsid w:val="00EC7DD6"/>
    <w:rsid w:val="00ED0D14"/>
    <w:rsid w:val="00ED3D38"/>
    <w:rsid w:val="00ED414B"/>
    <w:rsid w:val="00ED6765"/>
    <w:rsid w:val="00EE27FB"/>
    <w:rsid w:val="00EF3484"/>
    <w:rsid w:val="00EF4121"/>
    <w:rsid w:val="00EF4B0A"/>
    <w:rsid w:val="00F2113F"/>
    <w:rsid w:val="00F54B12"/>
    <w:rsid w:val="00F638F8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A6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C8B"/>
  </w:style>
  <w:style w:type="paragraph" w:styleId="Pidipagina">
    <w:name w:val="footer"/>
    <w:basedOn w:val="Normale"/>
    <w:link w:val="Pidipagina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C8B"/>
  </w:style>
  <w:style w:type="paragraph" w:customStyle="1" w:styleId="Default">
    <w:name w:val="Default"/>
    <w:rsid w:val="005F255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C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A6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C8B"/>
  </w:style>
  <w:style w:type="paragraph" w:styleId="Pidipagina">
    <w:name w:val="footer"/>
    <w:basedOn w:val="Normale"/>
    <w:link w:val="PidipaginaCarattere"/>
    <w:uiPriority w:val="99"/>
    <w:unhideWhenUsed/>
    <w:rsid w:val="00355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C8B"/>
  </w:style>
  <w:style w:type="paragraph" w:customStyle="1" w:styleId="Default">
    <w:name w:val="Default"/>
    <w:rsid w:val="005F255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24</Pages>
  <Words>4366</Words>
  <Characters>24887</Characters>
  <Application>Microsoft Office Word</Application>
  <DocSecurity>0</DocSecurity>
  <Lines>207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Roberto</cp:lastModifiedBy>
  <cp:revision>80</cp:revision>
  <dcterms:created xsi:type="dcterms:W3CDTF">2017-12-01T08:22:00Z</dcterms:created>
  <dcterms:modified xsi:type="dcterms:W3CDTF">2018-12-03T16:25:00Z</dcterms:modified>
</cp:coreProperties>
</file>